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108" w:rsidRDefault="000E42CD" w:rsidP="00356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92335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7D8" w:rsidRDefault="003567D8" w:rsidP="00356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Пояснительная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173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записка</w:t>
      </w:r>
    </w:p>
    <w:p w:rsidR="003567D8" w:rsidRDefault="003567D8" w:rsidP="00356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084" w:rsidRDefault="00E35BB2" w:rsidP="00315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</w:t>
      </w:r>
      <w:r w:rsidR="00315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на основании медицинской справки. </w:t>
      </w:r>
    </w:p>
    <w:p w:rsidR="00315084" w:rsidRDefault="00315084" w:rsidP="00315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 действия с 02.09.2021г по 31.05.2022г</w:t>
      </w:r>
    </w:p>
    <w:p w:rsidR="00315084" w:rsidRPr="001173D3" w:rsidRDefault="00315084" w:rsidP="00315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084" w:rsidRPr="001173D3" w:rsidRDefault="00315084" w:rsidP="00315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67D8" w:rsidRPr="001173D3" w:rsidRDefault="00315084" w:rsidP="003567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географии 8 класса</w:t>
      </w:r>
      <w:r w:rsidR="003567D8"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составлена на основе:</w:t>
      </w:r>
    </w:p>
    <w:p w:rsidR="003567D8" w:rsidRPr="001173D3" w:rsidRDefault="003567D8" w:rsidP="003567D8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государственного образовательного стандарта общего образования;</w:t>
      </w:r>
    </w:p>
    <w:p w:rsidR="003567D8" w:rsidRPr="001173D3" w:rsidRDefault="003567D8" w:rsidP="003567D8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Требований к результатам освоения основной образовательной программы основного общего образования;</w:t>
      </w:r>
    </w:p>
    <w:p w:rsidR="003567D8" w:rsidRPr="001173D3" w:rsidRDefault="003567D8" w:rsidP="003567D8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Примерной программы основного общего образования по географии;</w:t>
      </w:r>
    </w:p>
    <w:p w:rsidR="003567D8" w:rsidRPr="001173D3" w:rsidRDefault="003567D8" w:rsidP="003567D8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развития и формирования универсальных учебных действий.</w:t>
      </w:r>
    </w:p>
    <w:p w:rsidR="003567D8" w:rsidRDefault="003567D8" w:rsidP="003567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Учебно-методические и информационные ресурсы,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E1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обеспечивающие выполнение осн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овной образовательной программы </w:t>
      </w:r>
      <w:r w:rsidRPr="003E1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ФГОС ООО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15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 </w:t>
      </w:r>
      <w:r w:rsidRPr="003E16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3567D8" w:rsidRDefault="003567D8" w:rsidP="003567D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Баринова И.И. «География России: Природа 8 класс», Дрофа, 2019;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География – учебный предмет, формирующий у учащихся комплексное, системное и социально-ориентированное представление о Земле как о планете людей. В этой </w:t>
      </w:r>
      <w:proofErr w:type="spellStart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дисципльне</w:t>
      </w:r>
      <w:proofErr w:type="spellEnd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реализуются такие важные сквозные направления современного образования, как </w:t>
      </w:r>
      <w:proofErr w:type="spellStart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гуманизация</w:t>
      </w:r>
      <w:proofErr w:type="spellEnd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экологизация</w:t>
      </w:r>
      <w:proofErr w:type="spellEnd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экономизация</w:t>
      </w:r>
      <w:proofErr w:type="spellEnd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социологизация</w:t>
      </w:r>
      <w:proofErr w:type="spellEnd"/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цель географии в системе общего образования – познание многообразия современного географического пространства, что позволяет ориентироваться в мире и представлять его географическую картину.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предмета географии в основной школе обеспечивает:</w:t>
      </w:r>
    </w:p>
    <w:p w:rsidR="003567D8" w:rsidRPr="001173D3" w:rsidRDefault="003567D8" w:rsidP="003567D8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роли географической среды как важного фактора развития общества и отдельной личности;</w:t>
      </w:r>
    </w:p>
    <w:p w:rsidR="003567D8" w:rsidRPr="001173D3" w:rsidRDefault="003567D8" w:rsidP="003567D8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главных особенностей взаимодействия природы и общества на современном этапе его развития;</w:t>
      </w:r>
    </w:p>
    <w:p w:rsidR="003567D8" w:rsidRPr="001173D3" w:rsidRDefault="003567D8" w:rsidP="003567D8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посредством содержания курса школьной географии мировоззренческой ценностно-смысловой сферы личности учащихся на основе общемировых и национальных ценностей, социальной ответственности и толерантности;</w:t>
      </w:r>
    </w:p>
    <w:p w:rsidR="003567D8" w:rsidRPr="001173D3" w:rsidRDefault="003567D8" w:rsidP="003567D8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применения географических знаний и умений в производственной и повседневной бытовой деятельности в целях адекватной ориентации в окружающей среде и выработке способов адаптации в ней;</w:t>
      </w:r>
    </w:p>
    <w:p w:rsidR="003567D8" w:rsidRPr="001173D3" w:rsidRDefault="003567D8" w:rsidP="003567D8">
      <w:pPr>
        <w:numPr>
          <w:ilvl w:val="0"/>
          <w:numId w:val="2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навыков работы с различными источниками географической информации, умение использовать информационно-коммуникационные технологии и навыки моделирования и прогнозирования.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комплексного представления о географической среде как среде обитания человечества посредством знакомства с особенностями природы, жизни и хозяйства людей в разных географических условиях соответствует возрастным особенностям учащимся.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Комплексный подход объединяет изучение природы, населения и его хозяйственной деятельности, что позволяет понимать причины разнообразия природы материков и океанов, крупных регионов и отдельных стран.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цель курса – продолжить формирование системы географических знаний и умений как компонента научной картины мира. При изучении формируются умения и навыки использования географических знаний в практической деятельности и повседневной жизни.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задачи курса:</w:t>
      </w:r>
    </w:p>
    <w:p w:rsidR="003567D8" w:rsidRPr="001173D3" w:rsidRDefault="003567D8" w:rsidP="003567D8">
      <w:pPr>
        <w:numPr>
          <w:ilvl w:val="0"/>
          <w:numId w:val="3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и конкретизировать представления о пространственной неоднородности поверхности Земли на разных уровнях ее дифференциации;</w:t>
      </w:r>
    </w:p>
    <w:p w:rsidR="003567D8" w:rsidRPr="001173D3" w:rsidRDefault="003567D8" w:rsidP="003567D8">
      <w:pPr>
        <w:numPr>
          <w:ilvl w:val="0"/>
          <w:numId w:val="3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образные представления о крупных регионах материков и странах с выделением особенностей их природы, природных богатств, их использовании населением;</w:t>
      </w:r>
    </w:p>
    <w:p w:rsidR="003567D8" w:rsidRPr="001173D3" w:rsidRDefault="003567D8" w:rsidP="003567D8">
      <w:pPr>
        <w:numPr>
          <w:ilvl w:val="0"/>
          <w:numId w:val="3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Продолжить развитие картографической грамотности школьников посредством работы с картами разнообразного содержания и масштаба;</w:t>
      </w:r>
    </w:p>
    <w:p w:rsidR="003567D8" w:rsidRPr="001173D3" w:rsidRDefault="003567D8" w:rsidP="003567D8">
      <w:pPr>
        <w:numPr>
          <w:ilvl w:val="0"/>
          <w:numId w:val="3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практические географические умения извлекать информацию из различных источников знаний;</w:t>
      </w:r>
    </w:p>
    <w:p w:rsidR="003567D8" w:rsidRPr="001173D3" w:rsidRDefault="003567D8" w:rsidP="003567D8">
      <w:pPr>
        <w:numPr>
          <w:ilvl w:val="0"/>
          <w:numId w:val="3"/>
        </w:numPr>
        <w:shd w:val="clear" w:color="auto" w:fill="FFFFFF"/>
        <w:spacing w:after="0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Обучать составлением комплексных характеристик регионов и стран, в центре которых – человек, люди, народы материков и стран, их образ жизни.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прохождение программы «География России. Природа, население, хозяйство» Федеральный базисный учебный план для общеобразов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ательных учреждений РФ отводит  по 68</w:t>
      </w:r>
      <w:r w:rsidR="003150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в 8кл.</w:t>
      </w: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 часа в неделю.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Организуя учебный процесс по физической географии России, применяется комплексный подход к изучению территории – от идеальных компонентов природы и природных комплексов к проблемам взаимодействия «природа – общество». Такой подход позволил сконцентрировать материал вокруг следующих сквозных направлений:</w:t>
      </w:r>
    </w:p>
    <w:p w:rsidR="003567D8" w:rsidRPr="001173D3" w:rsidRDefault="003567D8" w:rsidP="003567D8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тесная взаимосвязь между географическими объектами на территории, которая рассматривается иерархично: от положения страны в мире через характеристику всех компонентов природы страны, ее крупных регионов до локального (местного) уровня;</w:t>
      </w:r>
    </w:p>
    <w:p w:rsidR="003567D8" w:rsidRPr="001173D3" w:rsidRDefault="003567D8" w:rsidP="003567D8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комплексный подход в решении разнообразный экологических, экономических, социальных задач;</w:t>
      </w:r>
    </w:p>
    <w:p w:rsidR="003567D8" w:rsidRPr="001173D3" w:rsidRDefault="003567D8" w:rsidP="003567D8">
      <w:pPr>
        <w:numPr>
          <w:ilvl w:val="0"/>
          <w:numId w:val="4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 роли человека в возникновении и решении проблемы «взаимодействия природы и общества».</w:t>
      </w:r>
    </w:p>
    <w:p w:rsidR="003567D8" w:rsidRDefault="003567D8" w:rsidP="00893DEB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цель курса – формирование у учащихся географического образа своей страны во всем ее многообразии и целостности.</w:t>
      </w:r>
    </w:p>
    <w:p w:rsidR="00893DEB" w:rsidRPr="00893DEB" w:rsidRDefault="00893DEB" w:rsidP="00893DEB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ходе реализации программы применяются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методы: соблюдение этапов урока, и</w:t>
      </w:r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методов гру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пповой работы, и</w:t>
      </w:r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интерактивных методов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</w:t>
      </w:r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положительной психологической атмосферы.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Психологический комф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орт учеников во время уроков – в </w:t>
      </w:r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 очередь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создание доверительных отношений между учителем и учениками, что помогает контролировать проблемных детей, избегать конфликтных ситуаций и стрессов. В целом это повышает эффективность учебного процесса и способствует укреплению детской психики.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Помимо этого используются такие методы как: активность каждого участника, </w:t>
      </w:r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физкультурные занятия, физкультурные минутки, выполнение требований </w:t>
      </w:r>
      <w:proofErr w:type="spellStart"/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элементы </w:t>
      </w:r>
      <w:proofErr w:type="spellStart"/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 В.Ф.Базарного (“технол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огия раскрепощенного развития”), упражнения для глаз, д</w:t>
      </w:r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озировка объема учебного материала.</w:t>
      </w:r>
    </w:p>
    <w:p w:rsidR="003567D8" w:rsidRDefault="003567D8" w:rsidP="00893DEB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3D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 программа и реализующий её учебник отражают традиционный подход к изучению географии России, предусматривающий раздельное изучение природы и хозяйства. Данный курс занимает центральное место в системе школьной географии. Особая его роль определяется тем, что помимо научно-ознакомительных функций он сильнейшим образом влияет на становление мировоззрения и личностных качеств учащихся. Программа и учебник данного автора позволяют реализовать основные задачи курса: формирование географического образа своей страны, представления о России как целостном географическом регионе и одновременно как о субъекте мирового географического пространства; показать практическое значение изучения взаимосвязей всех явлений и процессов в нашей стране, а также географических аспектов важнейших социально-экономических проблем  России и её регионов.</w:t>
      </w:r>
    </w:p>
    <w:p w:rsidR="00893DEB" w:rsidRDefault="00AD5AE9" w:rsidP="00AD5AE9">
      <w:pPr>
        <w:shd w:val="clear" w:color="auto" w:fill="FFFFFF"/>
        <w:spacing w:after="0" w:line="240" w:lineRule="auto"/>
        <w:ind w:firstLine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работе с детьми с ОВЗ используются следующие методы: и</w:t>
      </w:r>
      <w:r w:rsidRPr="00AD5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ндивиду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альный подход к каждому ученику, п</w:t>
      </w:r>
      <w:r w:rsidRPr="00AD5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редотвращение наступления утомления, используя для этого разнообразные средства (чередование умственной и практической деятельности, преподнесение материала небольшими дозами, использование интересного и красочного дидактического материала и средств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глядности), и</w:t>
      </w:r>
      <w:r w:rsidRPr="00AD5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спользование методов, активизирующих познавательную деятельность учащихся, развивающих их устную и письменную речь и формирую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 необходимые учебные навыки, п</w:t>
      </w:r>
      <w:r w:rsidRPr="00AD5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явление педагогического такта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</w:t>
      </w:r>
      <w:r w:rsidRPr="00AD5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остоянное поощрение за малейшие успехи, своевременная и тактическая помощь каждому ребёнку, развитие в нём веры в собственные силы и возможности.</w:t>
      </w:r>
    </w:p>
    <w:p w:rsidR="00AD5AE9" w:rsidRPr="00893DEB" w:rsidRDefault="00DD4BF7" w:rsidP="00DD4B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Обучение одаренных детей осуществляется различными способами. </w:t>
      </w:r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одаренных детей в условиях общеобразовательной школы может осуществляться на основе принципов дифференциации и индивидуализации (с помощью выделения групп учащихся в зависимости от вида их одаренности, организации индивидуального учебного плана, </w:t>
      </w:r>
      <w:proofErr w:type="gramStart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индивидуальным программам по отдельным учебным предметам и т.д.). Работа по индивидуальному плану и составление индивидуальных программ обучения предполагают использование современных информационных технологий (в том числе </w:t>
      </w:r>
      <w:proofErr w:type="spellStart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дистантного</w:t>
      </w:r>
      <w:proofErr w:type="spellEnd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обучения), в рамках которых одаренный ребенок может получать адресную информационную поддержку в зависимости от своих потребностей.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свободному выбору — факультативные и особенно организация малых групп — в большей степени, чем работа в классе, позволяют реализовать дифференциацию обучения, предполагающую применение разных методов работы. Это помогает учесть различные потребности и возможности одаренных детей.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Большие возможности содержатся в такой форме работы с одаренными детьми, как организация исследовательских секций или объединений, предоставляющих учащимся возможность выбора не только направления исследовательской работы, но и индивидуального темпа и способа продвижения в предмете. Сеть творческих объединений позволяет реализовать совместную исследовательскую деятельность педагогов и учащихся. Одаренные учащиеся могут привлекаться к совместной работе с педагогами и одновременно являться руководителями классных исследовательских секций по данному предмету. </w:t>
      </w:r>
      <w:proofErr w:type="spellStart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Межклассные</w:t>
      </w:r>
      <w:proofErr w:type="spellEnd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объединения-секции могут возглавлять преподаватели. Создание </w:t>
      </w:r>
      <w:proofErr w:type="spellStart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межвозрастных</w:t>
      </w:r>
      <w:proofErr w:type="spellEnd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групп, объединенных одной проблематикой, снимает основную сложность положения одаренных детей, которые теперь могут двигаться вперед с резким опережением, оставаясь, тем не менее, в среде сверстников. Кроме того, совместная исследовательская работа со школьным учителем делает ученика на уроке его сотрудником. Достижения одаренного ученика оказывают положительное влияние на весь класс, и это не только помогает росту остальных детей, но и </w:t>
      </w:r>
      <w:proofErr w:type="gramStart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прямой воспитательный эффект</w:t>
      </w:r>
      <w:proofErr w:type="gramEnd"/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укрепляет авторитет данного ученика и, что особенно важно, формирует у него ответственность за своих товарищей. Вместе с тем такая форма работы позволяет избежать ранней специализации и обеспечивает более универсальное образование детей.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4B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Распространенной формой включения в исследовательскую деятельность является проектный метод. С учетом интересов и уровней дарования конкретных учеников им предлагается выполнить тот или иной проект: проанализировать и найти решение практической задачи, выстроив свою работу в режиме исследования и завершив ее публичным докладом с защитой своей позиции. Такая форма обучения позволяет одаренному ребенку, продолжая учиться вместе со сверстниками и оставаясь включенным в привычные социальные взаимоотношения, вместе с тем качественно углублять свои знания и выявить свои ресурсы в области, соответствующей содержанию его одаренности. Проекты могут быть как индивидуальными, так и групповыми. 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изучения курса используются следующие</w:t>
      </w:r>
      <w:r w:rsidRPr="00C66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66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формы промежуточного контроля:</w:t>
      </w:r>
      <w:r w:rsidRPr="00C66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тестовый контроль, проверочные работы,  работы с контурными картами. Используются такие </w:t>
      </w:r>
      <w:r w:rsidRPr="00C66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формы обучения</w:t>
      </w:r>
      <w:r w:rsidRPr="00C661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диалог, беседа, дискуссия, диспут. Применяются варианты индивидуального, индивидуально-группового, группового и коллективного </w:t>
      </w:r>
      <w:r w:rsidRPr="00C661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способа обучения.</w:t>
      </w:r>
    </w:p>
    <w:p w:rsidR="003567D8" w:rsidRPr="001173D3" w:rsidRDefault="003567D8" w:rsidP="003567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3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 в курсе изучения «Географии России» способствуют дальнейшему развитию и совершенствованию более сложных умений – постановки и формулировки проблем, самостоятельного выбора наиболее эффективных способов решения поставленной задачи, структурирования  знаний, представление полученных знаний в разных формах и видах и т.д.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567D8" w:rsidRDefault="003567D8" w:rsidP="003567D8">
      <w:pPr>
        <w:rPr>
          <w:rFonts w:ascii="Times New Roman" w:hAnsi="Times New Roman" w:cs="Times New Roman"/>
          <w:sz w:val="28"/>
          <w:szCs w:val="28"/>
        </w:rPr>
      </w:pPr>
    </w:p>
    <w:p w:rsidR="00DD4BF7" w:rsidRDefault="00DD4BF7"/>
    <w:p w:rsidR="003567D8" w:rsidRPr="003567D8" w:rsidRDefault="003567D8" w:rsidP="003567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C11E5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учебных программ.</w:t>
      </w:r>
    </w:p>
    <w:tbl>
      <w:tblPr>
        <w:tblStyle w:val="a4"/>
        <w:tblW w:w="0" w:type="auto"/>
        <w:tblLook w:val="04A0"/>
      </w:tblPr>
      <w:tblGrid>
        <w:gridCol w:w="4993"/>
        <w:gridCol w:w="5428"/>
      </w:tblGrid>
      <w:tr w:rsidR="003567D8" w:rsidRPr="006C11E5" w:rsidTr="003567D8">
        <w:tc>
          <w:tcPr>
            <w:tcW w:w="4993" w:type="dxa"/>
          </w:tcPr>
          <w:p w:rsidR="003567D8" w:rsidRPr="006C11E5" w:rsidRDefault="003567D8" w:rsidP="003567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1E5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Выпускник научится</w:t>
            </w:r>
          </w:p>
        </w:tc>
        <w:tc>
          <w:tcPr>
            <w:tcW w:w="5428" w:type="dxa"/>
          </w:tcPr>
          <w:p w:rsidR="003567D8" w:rsidRPr="006C11E5" w:rsidRDefault="003567D8" w:rsidP="003567D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1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3567D8" w:rsidRPr="006C11E5" w:rsidTr="003567D8">
        <w:tc>
          <w:tcPr>
            <w:tcW w:w="4993" w:type="dxa"/>
          </w:tcPr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color w:val="auto"/>
              </w:rPr>
            </w:pPr>
            <w:bookmarkStart w:id="0" w:name="_Toc334432763"/>
            <w:bookmarkStart w:id="1" w:name="_Toc334455479"/>
            <w:bookmarkStart w:id="2" w:name="_Toc334455941"/>
            <w:bookmarkStart w:id="3" w:name="_Toc334458431"/>
            <w:r w:rsidRPr="00A53F4E">
              <w:rPr>
                <w:b/>
                <w:bCs/>
                <w:color w:val="auto"/>
              </w:rPr>
              <w:t xml:space="preserve">Источники географической </w:t>
            </w:r>
            <w:r w:rsidRPr="00A53F4E">
              <w:rPr>
                <w:b/>
                <w:bCs/>
                <w:color w:val="auto"/>
              </w:rPr>
              <w:lastRenderedPageBreak/>
              <w:t>информации</w:t>
            </w:r>
            <w:bookmarkEnd w:id="0"/>
            <w:bookmarkEnd w:id="1"/>
            <w:bookmarkEnd w:id="2"/>
            <w:bookmarkEnd w:id="3"/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анализировать, обобщать и интерпретировать географическую информацию;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находить и формулировать по результатам наблюдений (в том числе инструментальных) зависимости и закономерности;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color w:val="auto"/>
              </w:rPr>
              <w:t>выявлять в процессе работы с одним или несколькими источниками географической информации содержащуюся в них противоречивую информацию;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составлять описания географических объектов, процессов и явлений с использованием разных источников географической информации;</w:t>
            </w:r>
          </w:p>
          <w:p w:rsidR="003567D8" w:rsidRPr="00A53F4E" w:rsidRDefault="003567D8" w:rsidP="003567D8">
            <w:r w:rsidRPr="00A53F4E">
              <w:t>• </w:t>
            </w:r>
            <w:r w:rsidRPr="006C11E5">
              <w:rPr>
                <w:rFonts w:ascii="Times New Roman" w:hAnsi="Times New Roman" w:cs="Times New Roman"/>
                <w:sz w:val="24"/>
                <w:szCs w:val="24"/>
              </w:rPr>
              <w:t>представлять в различных формах географическую информацию, необходимую для решения учебных и практико-ориентированных задач.</w:t>
            </w:r>
          </w:p>
          <w:p w:rsidR="003567D8" w:rsidRPr="006C11E5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11E5">
              <w:rPr>
                <w:rFonts w:ascii="Times New Roman" w:hAnsi="Times New Roman" w:cs="Times New Roman"/>
                <w:b/>
                <w:sz w:val="24"/>
              </w:rPr>
              <w:t xml:space="preserve"> Природа Земли и человек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lastRenderedPageBreak/>
              <w:t>• 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развития.</w:t>
            </w:r>
          </w:p>
          <w:p w:rsidR="003567D8" w:rsidRPr="006C11E5" w:rsidRDefault="003567D8" w:rsidP="003567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1E5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Земли</w:t>
            </w:r>
          </w:p>
          <w:p w:rsidR="003567D8" w:rsidRPr="006C11E5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6C11E5">
              <w:rPr>
                <w:rFonts w:ascii="Times New Roman" w:hAnsi="Times New Roman"/>
              </w:rPr>
              <w:t>• различать изученные демографические процессы и явления, характеризующие динамику численности населения Земли, отдельных регионов и стран;</w:t>
            </w:r>
          </w:p>
          <w:p w:rsidR="003567D8" w:rsidRPr="006C11E5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6C11E5">
              <w:rPr>
                <w:rFonts w:ascii="Times New Roman" w:hAnsi="Times New Roman"/>
              </w:rPr>
              <w:t>• сравнивать особенности населения отдельных регионов и стран;</w:t>
            </w:r>
          </w:p>
          <w:p w:rsidR="003567D8" w:rsidRPr="006C11E5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6C11E5">
              <w:rPr>
                <w:rFonts w:ascii="Times New Roman" w:hAnsi="Times New Roman"/>
              </w:rPr>
              <w:t>• использовать знания о взаимосвязях между изученными демографическими процессами и явлениями для объяснения их географических различий;</w:t>
            </w:r>
          </w:p>
          <w:p w:rsidR="003567D8" w:rsidRPr="006C11E5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6C11E5">
              <w:rPr>
                <w:rFonts w:ascii="Times New Roman" w:hAnsi="Times New Roman"/>
              </w:rPr>
              <w:t>• проводить расчёты демографических показателей;</w:t>
            </w:r>
          </w:p>
          <w:p w:rsidR="003567D8" w:rsidRPr="006C11E5" w:rsidRDefault="003567D8" w:rsidP="00356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E5">
              <w:rPr>
                <w:rFonts w:ascii="Times New Roman" w:hAnsi="Times New Roman" w:cs="Times New Roman"/>
                <w:sz w:val="24"/>
                <w:szCs w:val="24"/>
              </w:rPr>
              <w:t>• объяснять особенности адаптации человека к разным природным условиям.</w:t>
            </w:r>
          </w:p>
          <w:p w:rsidR="003567D8" w:rsidRPr="006C11E5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11E5">
              <w:rPr>
                <w:rFonts w:ascii="Times New Roman" w:hAnsi="Times New Roman" w:cs="Times New Roman"/>
                <w:b/>
                <w:sz w:val="24"/>
              </w:rPr>
              <w:t xml:space="preserve"> Материки, океаны и страны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различать географические процессы и явления, определяющие особенности природы и населения материков и океанов, отдельных регионов и стран;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сравнивать особенности природы и населения, материальной и духовной культуры регионов и отдельных стран;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оценивать особенности взаимодействия природы и общества в пределах отдельных территорий;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описывать на карте положение и взаиморасположение географических объектов;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объяснять особенности компонентов природы отдельных территорий;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создавать письменные тексты и устные сообщения об особенностях природы, населения и хозяйства изученных стран на основе нескольких источников информации, сопровождать выступление презентацией.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color w:val="auto"/>
              </w:rPr>
            </w:pPr>
            <w:bookmarkStart w:id="4" w:name="_Toc334432764"/>
            <w:bookmarkStart w:id="5" w:name="_Toc334455480"/>
            <w:bookmarkStart w:id="6" w:name="_Toc334455942"/>
            <w:bookmarkStart w:id="7" w:name="_Toc334458432"/>
            <w:r w:rsidRPr="00A53F4E">
              <w:rPr>
                <w:b/>
                <w:bCs/>
                <w:color w:val="auto"/>
              </w:rPr>
              <w:t>Особенности географического положения России</w:t>
            </w:r>
            <w:bookmarkEnd w:id="4"/>
            <w:bookmarkEnd w:id="5"/>
            <w:bookmarkEnd w:id="6"/>
            <w:bookmarkEnd w:id="7"/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color w:val="auto"/>
              </w:rPr>
              <w:t>различать принципы выделения государственной территории и исключительной экономической зоны России и устанавливать соотношения между ними;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color w:val="auto"/>
              </w:rPr>
              <w:t>оценивать воздействие географического положения Росс</w:t>
            </w:r>
            <w:proofErr w:type="gramStart"/>
            <w:r w:rsidRPr="00A53F4E">
              <w:rPr>
                <w:color w:val="auto"/>
              </w:rPr>
              <w:t>ии и её</w:t>
            </w:r>
            <w:proofErr w:type="gramEnd"/>
            <w:r w:rsidRPr="00A53F4E">
              <w:rPr>
                <w:color w:val="auto"/>
              </w:rPr>
              <w:t xml:space="preserve"> отдельных частей на особенности природы, жизнь и хозяйственную деятельность населения;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color w:val="auto"/>
              </w:rPr>
              <w:t xml:space="preserve">использовать знания о мировом, </w:t>
            </w:r>
            <w:r w:rsidRPr="00A53F4E">
              <w:rPr>
                <w:color w:val="auto"/>
              </w:rPr>
              <w:lastRenderedPageBreak/>
              <w:t>поясном, декретном,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жизни.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color w:val="auto"/>
              </w:rPr>
            </w:pPr>
            <w:bookmarkStart w:id="8" w:name="_Toc334432765"/>
            <w:bookmarkStart w:id="9" w:name="_Toc334455481"/>
            <w:bookmarkStart w:id="10" w:name="_Toc334455943"/>
            <w:bookmarkStart w:id="11" w:name="_Toc334458433"/>
            <w:r w:rsidRPr="00A53F4E">
              <w:rPr>
                <w:b/>
                <w:bCs/>
                <w:color w:val="auto"/>
              </w:rPr>
              <w:t>Природа России</w:t>
            </w:r>
            <w:bookmarkEnd w:id="8"/>
            <w:bookmarkEnd w:id="9"/>
            <w:bookmarkEnd w:id="10"/>
            <w:bookmarkEnd w:id="11"/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различать географические процессы и явления, определяющие особенности природы страны и отдельных регионов;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сравнивать особенности природы отдельных регионов страны;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оценивать особенности взаимодействия природы и общества в пределах отдельных территорий;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описывать положение на карте и взаиморасположение географических объектов;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объяснять особенности компонентов природы отдельных частей страны;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 xml:space="preserve">• оценивать природные условия и обеспеченность природными ресурсами отдельных территорий России; 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создавать собственные тексты и устные сообщения об особенностях компонентов природы России на основе нескольких источников информации, сопровождать выступление презентацией.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color w:val="auto"/>
              </w:rPr>
            </w:pPr>
            <w:bookmarkStart w:id="12" w:name="_Toc334432766"/>
            <w:bookmarkStart w:id="13" w:name="_Toc334455482"/>
            <w:bookmarkStart w:id="14" w:name="_Toc334455944"/>
            <w:bookmarkStart w:id="15" w:name="_Toc334458434"/>
            <w:r w:rsidRPr="00A53F4E">
              <w:rPr>
                <w:b/>
                <w:bCs/>
                <w:color w:val="auto"/>
              </w:rPr>
              <w:t>Население России</w:t>
            </w:r>
            <w:bookmarkEnd w:id="12"/>
            <w:bookmarkEnd w:id="13"/>
            <w:bookmarkEnd w:id="14"/>
            <w:bookmarkEnd w:id="15"/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различать демографические процессы и явления, характеризующие динамику численности населения России, отдельных регионов и стран;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анализировать факторы, определяющие динамику населения России, половозрастную структуру, особенности размещения населения по территории России, географические различия в уровне занятости, качестве и уровне жизни населения;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сравнивать особенности населения отдельных регионов страны по этническому, языковому и религиозному составу;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объяснять особенности динамики численности, половозрастной структуры и размещения населения Росс</w:t>
            </w:r>
            <w:proofErr w:type="gramStart"/>
            <w:r w:rsidRPr="00A53F4E">
              <w:rPr>
                <w:rFonts w:ascii="Times New Roman" w:hAnsi="Times New Roman"/>
              </w:rPr>
              <w:t>ии и её</w:t>
            </w:r>
            <w:proofErr w:type="gramEnd"/>
            <w:r w:rsidRPr="00A53F4E">
              <w:rPr>
                <w:rFonts w:ascii="Times New Roman" w:hAnsi="Times New Roman"/>
              </w:rPr>
              <w:t xml:space="preserve"> отдельных регионов;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color w:val="auto"/>
              </w:rPr>
              <w:t xml:space="preserve">использовать знания о естественном и механическом движении населения, </w:t>
            </w:r>
            <w:r w:rsidRPr="00A53F4E">
              <w:rPr>
                <w:color w:val="auto"/>
              </w:rPr>
              <w:lastRenderedPageBreak/>
              <w:t>половозрастной структуре, трудовых ресурсах, городском и сельском населении, этническом и религиозном составе для решения практико-ориентированных задач в контексте реальной жизни.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color w:val="auto"/>
              </w:rPr>
            </w:pPr>
            <w:bookmarkStart w:id="16" w:name="_Toc334432767"/>
            <w:bookmarkStart w:id="17" w:name="_Toc334455483"/>
            <w:bookmarkStart w:id="18" w:name="_Toc334455945"/>
            <w:bookmarkStart w:id="19" w:name="_Toc334458435"/>
            <w:r w:rsidRPr="00A53F4E">
              <w:rPr>
                <w:b/>
                <w:bCs/>
                <w:color w:val="auto"/>
              </w:rPr>
              <w:t>Хозяйство России</w:t>
            </w:r>
            <w:bookmarkEnd w:id="16"/>
            <w:bookmarkEnd w:id="17"/>
            <w:bookmarkEnd w:id="18"/>
            <w:bookmarkEnd w:id="19"/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различать показатели, характеризующие отраслевую и территориальную структуру хозяйства;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анализировать факторы, влияющие на размещение отраслей и отдельных предприятий по территории страны;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объяснять особенности отраслевой и территориальной структуры хозяйства России;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color w:val="auto"/>
              </w:rPr>
              <w:t>использовать знания о факторах размещения хозяйства и особенностях размещения отраслей экономики России для решения практико-ориентированных задач в контексте реальной жизни.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color w:val="auto"/>
              </w:rPr>
            </w:pPr>
            <w:bookmarkStart w:id="20" w:name="_Toc334432768"/>
            <w:bookmarkStart w:id="21" w:name="_Toc334455484"/>
            <w:bookmarkStart w:id="22" w:name="_Toc334455946"/>
            <w:bookmarkStart w:id="23" w:name="_Toc334458436"/>
            <w:r w:rsidRPr="00A53F4E">
              <w:rPr>
                <w:b/>
                <w:bCs/>
                <w:color w:val="auto"/>
              </w:rPr>
              <w:t>Районы России</w:t>
            </w:r>
            <w:bookmarkEnd w:id="20"/>
            <w:bookmarkEnd w:id="21"/>
            <w:bookmarkEnd w:id="22"/>
            <w:bookmarkEnd w:id="23"/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объяснять особенности природы, населения и хозяйства географических районов страны;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сравнивать особенности природы, населения и хозяйства отдельных регионов страны;</w:t>
            </w:r>
          </w:p>
          <w:p w:rsidR="003567D8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b/>
                <w:bCs/>
                <w:color w:val="auto"/>
              </w:rPr>
            </w:pPr>
            <w:r w:rsidRPr="00A53F4E">
              <w:rPr>
                <w:rFonts w:ascii="Times New Roman" w:hAnsi="Times New Roman"/>
              </w:rPr>
              <w:t>• оценивать районы России с точки зрения особенностей природных, социально-экономических, техногенных и экологических факторов и процессов.</w:t>
            </w:r>
            <w:bookmarkStart w:id="24" w:name="_Toc334432769"/>
            <w:bookmarkStart w:id="25" w:name="_Toc334455485"/>
            <w:bookmarkStart w:id="26" w:name="_Toc334455947"/>
            <w:bookmarkStart w:id="27" w:name="_Toc334458437"/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color w:val="auto"/>
              </w:rPr>
            </w:pPr>
            <w:r w:rsidRPr="00A53F4E">
              <w:rPr>
                <w:b/>
                <w:bCs/>
                <w:color w:val="auto"/>
              </w:rPr>
              <w:t>Россия в современном мире</w:t>
            </w:r>
            <w:bookmarkEnd w:id="24"/>
            <w:bookmarkEnd w:id="25"/>
            <w:bookmarkEnd w:id="26"/>
            <w:bookmarkEnd w:id="27"/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      </w:r>
          </w:p>
          <w:p w:rsidR="003567D8" w:rsidRDefault="003567D8" w:rsidP="00356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1E5">
              <w:rPr>
                <w:rFonts w:ascii="Times New Roman" w:hAnsi="Times New Roman"/>
                <w:sz w:val="24"/>
              </w:rPr>
              <w:t>• оценивать место и роль России в мировом хозяйстве.</w:t>
            </w:r>
          </w:p>
        </w:tc>
        <w:tc>
          <w:tcPr>
            <w:tcW w:w="5428" w:type="dxa"/>
          </w:tcPr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color w:val="auto"/>
              </w:rPr>
            </w:pPr>
            <w:bookmarkStart w:id="28" w:name="_Toc334432770"/>
            <w:bookmarkStart w:id="29" w:name="_Toc334455486"/>
            <w:bookmarkStart w:id="30" w:name="_Toc334455948"/>
            <w:bookmarkStart w:id="31" w:name="_Toc334458438"/>
            <w:r w:rsidRPr="00A53F4E">
              <w:rPr>
                <w:b/>
                <w:bCs/>
                <w:color w:val="auto"/>
              </w:rPr>
              <w:lastRenderedPageBreak/>
              <w:t>Источники географической информации</w:t>
            </w:r>
            <w:bookmarkEnd w:id="28"/>
            <w:bookmarkEnd w:id="29"/>
            <w:bookmarkEnd w:id="30"/>
            <w:bookmarkEnd w:id="31"/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lastRenderedPageBreak/>
              <w:t>• </w:t>
            </w:r>
            <w:r w:rsidRPr="00A53F4E">
              <w:rPr>
                <w:iCs/>
                <w:color w:val="auto"/>
              </w:rPr>
              <w:t>ориентироваться на местности при помощи топографических карт и современных навигационных приборов;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читать космические снимки и аэрофотоснимки, планы местности и географические карты;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строить простые планы местности;</w:t>
            </w:r>
          </w:p>
          <w:p w:rsidR="003567D8" w:rsidRPr="00A53F4E" w:rsidRDefault="003567D8" w:rsidP="003567D8">
            <w:pPr>
              <w:pStyle w:val="western"/>
              <w:tabs>
                <w:tab w:val="left" w:pos="10410"/>
              </w:tabs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создавать простейшие географические карты различного содержания;</w:t>
            </w:r>
            <w:r w:rsidRPr="00A53F4E">
              <w:rPr>
                <w:iCs/>
                <w:color w:val="auto"/>
              </w:rPr>
              <w:tab/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моделировать географические объекты и явления при помощи компьютерных программ.</w:t>
            </w: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Pr="006C11E5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11E5">
              <w:rPr>
                <w:rFonts w:ascii="Times New Roman" w:hAnsi="Times New Roman" w:cs="Times New Roman"/>
                <w:b/>
                <w:sz w:val="24"/>
              </w:rPr>
              <w:t>Природа Земли и человек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</w:t>
            </w:r>
            <w:r w:rsidRPr="00A53F4E">
              <w:rPr>
                <w:rFonts w:ascii="Times New Roman" w:hAnsi="Times New Roman"/>
                <w:iCs/>
              </w:rPr>
      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</w:t>
            </w:r>
            <w:r w:rsidRPr="00A53F4E">
              <w:rPr>
                <w:rFonts w:ascii="Times New Roman" w:hAnsi="Times New Roman"/>
                <w:iCs/>
              </w:rPr>
              <w:t xml:space="preserve">приводить примеры, иллюстрирующие роль географической науки в решении социально-экономических и </w:t>
            </w:r>
            <w:proofErr w:type="spellStart"/>
            <w:r w:rsidRPr="00A53F4E">
              <w:rPr>
                <w:rFonts w:ascii="Times New Roman" w:hAnsi="Times New Roman"/>
                <w:iCs/>
              </w:rPr>
              <w:t>геоэкологических</w:t>
            </w:r>
            <w:proofErr w:type="spellEnd"/>
            <w:r w:rsidRPr="00A53F4E">
              <w:rPr>
                <w:rFonts w:ascii="Times New Roman" w:hAnsi="Times New Roman"/>
                <w:iCs/>
              </w:rPr>
              <w:t xml:space="preserve"> проблем человечества; примеры практического использования географических знаний в различных областях деятельности;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</w:t>
            </w:r>
            <w:r w:rsidRPr="00A53F4E">
              <w:rPr>
                <w:rFonts w:ascii="Times New Roman" w:hAnsi="Times New Roman"/>
                <w:iCs/>
              </w:rPr>
              <w:t>воспринимать и критически оценивать информацию географического содержания в научно-популярной литературе и СМИ;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      </w: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Pr="006C11E5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Pr="006C11E5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11E5">
              <w:rPr>
                <w:rFonts w:ascii="Times New Roman" w:hAnsi="Times New Roman" w:cs="Times New Roman"/>
                <w:b/>
                <w:sz w:val="24"/>
              </w:rPr>
              <w:t>Население Земли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 xml:space="preserve">приводить примеры, иллюстрирующие роль практического использования знаний о населении в решении социально-экономических и </w:t>
            </w:r>
            <w:proofErr w:type="spellStart"/>
            <w:r w:rsidRPr="00A53F4E">
              <w:rPr>
                <w:iCs/>
                <w:color w:val="auto"/>
              </w:rPr>
              <w:t>геоэкологических</w:t>
            </w:r>
            <w:proofErr w:type="spellEnd"/>
            <w:r w:rsidRPr="00A53F4E">
              <w:rPr>
                <w:iCs/>
                <w:color w:val="auto"/>
              </w:rPr>
              <w:t xml:space="preserve"> проблем человечества, стран и регионов;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самостоятельно проводить по разным источникам информации исследование, связанное с изучением населения.</w:t>
            </w: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b/>
              </w:rPr>
            </w:pPr>
          </w:p>
          <w:p w:rsidR="003567D8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3567D8" w:rsidRPr="006C11E5" w:rsidRDefault="003567D8" w:rsidP="003567D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11E5">
              <w:rPr>
                <w:rFonts w:ascii="Times New Roman" w:hAnsi="Times New Roman" w:cs="Times New Roman"/>
                <w:b/>
                <w:sz w:val="24"/>
              </w:rPr>
              <w:t>Материки, океаны и страны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выдвигать гипотезы о связях и закономерностях событий, процессов, объектов, происходящих в географической оболочке;</w:t>
            </w:r>
          </w:p>
          <w:p w:rsidR="003567D8" w:rsidRPr="00A53F4E" w:rsidRDefault="003567D8" w:rsidP="003567D8">
            <w:pPr>
              <w:pStyle w:val="a5"/>
              <w:spacing w:before="0" w:beforeAutospacing="0" w:after="0" w:afterAutospacing="0"/>
              <w:ind w:firstLine="454"/>
              <w:jc w:val="both"/>
              <w:rPr>
                <w:rFonts w:ascii="Times New Roman" w:hAnsi="Times New Roman"/>
              </w:rPr>
            </w:pPr>
            <w:r w:rsidRPr="00A53F4E">
              <w:rPr>
                <w:rFonts w:ascii="Times New Roman" w:hAnsi="Times New Roman"/>
              </w:rPr>
              <w:t>• </w:t>
            </w:r>
            <w:r w:rsidRPr="00A53F4E">
              <w:rPr>
                <w:rFonts w:ascii="Times New Roman" w:hAnsi="Times New Roman"/>
                <w:iCs/>
              </w:rPr>
              <w:t>сопоставлять существующие в науке точки зрения о причинах происходящих глобальных изменений климата;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оценить положительные и негативные последствия глобальных изменений климата для отдельных регионов и стран;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объяснять закономерности размещения населения и хозяйства отдельных территорий в связи с природными и социально-экономическими факторами.</w:t>
            </w: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  <w:bookmarkStart w:id="32" w:name="_Toc334432771"/>
            <w:bookmarkStart w:id="33" w:name="_Toc334455487"/>
            <w:bookmarkStart w:id="34" w:name="_Toc334455949"/>
            <w:bookmarkStart w:id="35" w:name="_Toc334458439"/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0"/>
              <w:jc w:val="left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0"/>
              <w:jc w:val="left"/>
              <w:outlineLvl w:val="0"/>
              <w:rPr>
                <w:b/>
                <w:bCs/>
                <w:color w:val="auto"/>
              </w:rPr>
            </w:pP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0"/>
              <w:jc w:val="left"/>
              <w:outlineLvl w:val="0"/>
              <w:rPr>
                <w:color w:val="auto"/>
              </w:rPr>
            </w:pPr>
            <w:r w:rsidRPr="00A53F4E">
              <w:rPr>
                <w:b/>
                <w:bCs/>
                <w:color w:val="auto"/>
              </w:rPr>
              <w:t>Особенности географического положения России</w:t>
            </w:r>
            <w:bookmarkEnd w:id="32"/>
            <w:bookmarkEnd w:id="33"/>
            <w:bookmarkEnd w:id="34"/>
            <w:bookmarkEnd w:id="35"/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 xml:space="preserve">оценивать возможные в будущем изменения географического положения России, обусловленные мировыми </w:t>
            </w:r>
            <w:proofErr w:type="spellStart"/>
            <w:r w:rsidRPr="00A53F4E">
              <w:rPr>
                <w:iCs/>
                <w:color w:val="auto"/>
              </w:rPr>
              <w:t>геодемографическими</w:t>
            </w:r>
            <w:proofErr w:type="spellEnd"/>
            <w:r w:rsidRPr="00A53F4E">
              <w:rPr>
                <w:iCs/>
                <w:color w:val="auto"/>
              </w:rPr>
              <w:t xml:space="preserve">, геополитическими и </w:t>
            </w:r>
            <w:proofErr w:type="spellStart"/>
            <w:r w:rsidRPr="00A53F4E">
              <w:rPr>
                <w:iCs/>
                <w:color w:val="auto"/>
              </w:rPr>
              <w:t>геоэкономическими</w:t>
            </w:r>
            <w:proofErr w:type="spellEnd"/>
            <w:r w:rsidRPr="00A53F4E">
              <w:rPr>
                <w:iCs/>
                <w:color w:val="auto"/>
              </w:rPr>
              <w:t xml:space="preserve"> процессами, а также развитием глобальной коммуникационной системы.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  <w:bookmarkStart w:id="36" w:name="_Toc334432772"/>
            <w:bookmarkStart w:id="37" w:name="_Toc334455488"/>
            <w:bookmarkStart w:id="38" w:name="_Toc334455950"/>
            <w:bookmarkStart w:id="39" w:name="_Toc334458440"/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b/>
                <w:bCs/>
                <w:color w:val="auto"/>
              </w:rPr>
            </w:pP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color w:val="auto"/>
              </w:rPr>
            </w:pPr>
            <w:r w:rsidRPr="00A53F4E">
              <w:rPr>
                <w:b/>
                <w:bCs/>
                <w:color w:val="auto"/>
              </w:rPr>
              <w:t>Природа России</w:t>
            </w:r>
            <w:bookmarkEnd w:id="36"/>
            <w:bookmarkEnd w:id="37"/>
            <w:bookmarkEnd w:id="38"/>
            <w:bookmarkEnd w:id="39"/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оценивать возможные последствия изменений климата отдельных территорий страны, связанных с глобальными изменениями климата;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делать прогнозы трансформации географических систем и комплексов в результате изменения их компонентов.</w:t>
            </w: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  <w:bookmarkStart w:id="40" w:name="_Toc334432773"/>
            <w:bookmarkStart w:id="41" w:name="_Toc334455489"/>
            <w:bookmarkStart w:id="42" w:name="_Toc334455951"/>
            <w:bookmarkStart w:id="43" w:name="_Toc334458441"/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b/>
                <w:bCs/>
                <w:color w:val="auto"/>
              </w:rPr>
            </w:pP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color w:val="auto"/>
              </w:rPr>
            </w:pPr>
            <w:r w:rsidRPr="00A53F4E">
              <w:rPr>
                <w:b/>
                <w:bCs/>
                <w:color w:val="auto"/>
              </w:rPr>
              <w:t>Население России</w:t>
            </w:r>
            <w:bookmarkEnd w:id="40"/>
            <w:bookmarkEnd w:id="41"/>
            <w:bookmarkEnd w:id="42"/>
            <w:bookmarkEnd w:id="43"/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выдвигать и обосновывать с опорой на статистические данные гипотезы об изменении численности населения России, его половозрастной структуры, развитии человеческого капитала;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оценивать ситуацию на рынке труда и её динамику.</w:t>
            </w: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  <w:bookmarkStart w:id="44" w:name="_Toc334432774"/>
            <w:bookmarkStart w:id="45" w:name="_Toc334455490"/>
            <w:bookmarkStart w:id="46" w:name="_Toc334455952"/>
            <w:bookmarkStart w:id="47" w:name="_Toc334458442"/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color w:val="auto"/>
              </w:rPr>
            </w:pPr>
            <w:r w:rsidRPr="00A53F4E">
              <w:rPr>
                <w:b/>
                <w:bCs/>
                <w:color w:val="auto"/>
              </w:rPr>
              <w:t>Хозяйство России</w:t>
            </w:r>
            <w:bookmarkEnd w:id="44"/>
            <w:bookmarkEnd w:id="45"/>
            <w:bookmarkEnd w:id="46"/>
            <w:bookmarkEnd w:id="47"/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 xml:space="preserve">выдвигать и обосновывать на основе </w:t>
            </w:r>
            <w:proofErr w:type="gramStart"/>
            <w:r w:rsidRPr="00A53F4E">
              <w:rPr>
                <w:iCs/>
                <w:color w:val="auto"/>
              </w:rPr>
              <w:t>анализа комплекса источников информации гипотезы</w:t>
            </w:r>
            <w:proofErr w:type="gramEnd"/>
            <w:r w:rsidRPr="00A53F4E">
              <w:rPr>
                <w:iCs/>
                <w:color w:val="auto"/>
              </w:rPr>
              <w:t xml:space="preserve"> об изменении отраслевой и территориальной структуры хозяйства страны;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 xml:space="preserve">обосновывать возможные пути </w:t>
            </w:r>
            <w:proofErr w:type="gramStart"/>
            <w:r w:rsidRPr="00A53F4E">
              <w:rPr>
                <w:iCs/>
                <w:color w:val="auto"/>
              </w:rPr>
              <w:t>решения проблем развития хозяйства России</w:t>
            </w:r>
            <w:proofErr w:type="gramEnd"/>
            <w:r w:rsidRPr="00A53F4E">
              <w:rPr>
                <w:iCs/>
                <w:color w:val="auto"/>
              </w:rPr>
              <w:t>.</w:t>
            </w: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  <w:bookmarkStart w:id="48" w:name="_Toc334432775"/>
            <w:bookmarkStart w:id="49" w:name="_Toc334455491"/>
            <w:bookmarkStart w:id="50" w:name="_Toc334455953"/>
            <w:bookmarkStart w:id="51" w:name="_Toc334458443"/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b/>
                <w:bCs/>
                <w:color w:val="auto"/>
              </w:rPr>
            </w:pP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0"/>
              <w:outlineLvl w:val="0"/>
              <w:rPr>
                <w:color w:val="auto"/>
              </w:rPr>
            </w:pPr>
            <w:r w:rsidRPr="00A53F4E">
              <w:rPr>
                <w:b/>
                <w:bCs/>
                <w:color w:val="auto"/>
              </w:rPr>
              <w:t>Районы России</w:t>
            </w:r>
            <w:bookmarkEnd w:id="48"/>
            <w:bookmarkEnd w:id="49"/>
            <w:bookmarkEnd w:id="50"/>
            <w:bookmarkEnd w:id="51"/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составлять комплексные географические характеристики районов разного ранга;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самостоятельно проводить по разным источникам информации исследования, связанные с изучением природы, населения и хозяйства географических районов и их частей;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информации, сопровождать выступление презентацией;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оценивать</w:t>
            </w:r>
            <w:r>
              <w:rPr>
                <w:iCs/>
                <w:color w:val="auto"/>
              </w:rPr>
              <w:t xml:space="preserve"> </w:t>
            </w:r>
            <w:r w:rsidRPr="00A53F4E">
              <w:rPr>
                <w:iCs/>
                <w:color w:val="auto"/>
              </w:rPr>
              <w:t>социально-экономическое положение и перспективы развития регионов;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 xml:space="preserve">выбирать критерии для сравнения, сопоставления, оценки и классификации природных, социально-экономических, </w:t>
            </w:r>
            <w:proofErr w:type="spellStart"/>
            <w:r w:rsidRPr="00A53F4E">
              <w:rPr>
                <w:iCs/>
                <w:color w:val="auto"/>
              </w:rPr>
              <w:t>геоэкологических</w:t>
            </w:r>
            <w:proofErr w:type="spellEnd"/>
            <w:r w:rsidRPr="00A53F4E">
              <w:rPr>
                <w:iCs/>
                <w:color w:val="auto"/>
              </w:rPr>
              <w:t xml:space="preserve"> явлений и процессов на территории России.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outlineLvl w:val="0"/>
              <w:rPr>
                <w:color w:val="auto"/>
              </w:rPr>
            </w:pPr>
            <w:bookmarkStart w:id="52" w:name="_Toc334432776"/>
            <w:bookmarkStart w:id="53" w:name="_Toc334455492"/>
            <w:bookmarkStart w:id="54" w:name="_Toc334455954"/>
            <w:bookmarkStart w:id="55" w:name="_Toc334458444"/>
            <w:r w:rsidRPr="00A53F4E">
              <w:rPr>
                <w:b/>
                <w:bCs/>
                <w:color w:val="auto"/>
              </w:rPr>
              <w:t>Россия в современном мире</w:t>
            </w:r>
            <w:bookmarkEnd w:id="52"/>
            <w:bookmarkEnd w:id="53"/>
            <w:bookmarkEnd w:id="54"/>
            <w:bookmarkEnd w:id="55"/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выбирать критерии для определения места страны в мировой экономике;</w:t>
            </w:r>
          </w:p>
          <w:p w:rsidR="003567D8" w:rsidRPr="00A53F4E" w:rsidRDefault="003567D8" w:rsidP="003567D8">
            <w:pPr>
              <w:pStyle w:val="western"/>
              <w:spacing w:before="0" w:beforeAutospacing="0" w:after="0"/>
              <w:ind w:firstLine="454"/>
              <w:rPr>
                <w:color w:val="auto"/>
              </w:rPr>
            </w:pPr>
            <w:r w:rsidRPr="00A53F4E">
              <w:t>• </w:t>
            </w:r>
            <w:r w:rsidRPr="00A53F4E">
              <w:rPr>
                <w:iCs/>
                <w:color w:val="auto"/>
              </w:rPr>
              <w:t>объяснять возможности России в решении современных глобальных проблем человечества;</w:t>
            </w:r>
          </w:p>
          <w:p w:rsidR="003567D8" w:rsidRPr="006C11E5" w:rsidRDefault="003567D8" w:rsidP="003567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11E5">
              <w:rPr>
                <w:rFonts w:ascii="Times New Roman" w:hAnsi="Times New Roman" w:cs="Times New Roman"/>
                <w:sz w:val="24"/>
              </w:rPr>
              <w:t>• </w:t>
            </w:r>
            <w:r w:rsidRPr="006C11E5">
              <w:rPr>
                <w:rFonts w:ascii="Times New Roman" w:hAnsi="Times New Roman" w:cs="Times New Roman"/>
                <w:iCs/>
                <w:sz w:val="24"/>
              </w:rPr>
              <w:t>оценивать социально-экономическое положение и перспективы развития России.</w:t>
            </w:r>
          </w:p>
        </w:tc>
      </w:tr>
    </w:tbl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b/>
          <w:bCs/>
          <w:iCs/>
          <w:szCs w:val="22"/>
        </w:rPr>
        <w:lastRenderedPageBreak/>
        <w:t>Личностными рез</w:t>
      </w:r>
      <w:r w:rsidRPr="00F37DA6">
        <w:rPr>
          <w:b/>
          <w:bCs/>
          <w:szCs w:val="22"/>
        </w:rPr>
        <w:t>у</w:t>
      </w:r>
      <w:r>
        <w:rPr>
          <w:b/>
          <w:bCs/>
          <w:iCs/>
          <w:szCs w:val="22"/>
        </w:rPr>
        <w:t xml:space="preserve">льтатами </w:t>
      </w:r>
      <w:r w:rsidRPr="00F37DA6">
        <w:rPr>
          <w:szCs w:val="22"/>
        </w:rPr>
        <w:t xml:space="preserve">обучения географии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культурных, гуманистических и эстетических принципов и норм поведения.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lastRenderedPageBreak/>
        <w:t xml:space="preserve">Изучение географии в основной школе обусловливает достижение следующих результатов личностного развития: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1) формирование ответственного отношения к учению, готовности и </w:t>
      </w:r>
      <w:proofErr w:type="gramStart"/>
      <w:r w:rsidRPr="00F37DA6">
        <w:rPr>
          <w:szCs w:val="22"/>
        </w:rPr>
        <w:t>способности</w:t>
      </w:r>
      <w:proofErr w:type="gramEnd"/>
      <w:r w:rsidRPr="00F37DA6">
        <w:rPr>
          <w:szCs w:val="22"/>
        </w:rPr>
        <w:t xml:space="preserve"> обучающихся к саморазвитию и самообразованию на основе мотивации к обучению и познанию;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2) формирование целостного мировоззрения, соответствующего современному уровню развития науки и общественной практики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3)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4)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proofErr w:type="spellStart"/>
      <w:r w:rsidRPr="00F37DA6">
        <w:rPr>
          <w:b/>
          <w:bCs/>
          <w:iCs/>
          <w:szCs w:val="22"/>
        </w:rPr>
        <w:t>Мета</w:t>
      </w:r>
      <w:proofErr w:type="gramStart"/>
      <w:r w:rsidRPr="00F37DA6">
        <w:rPr>
          <w:b/>
          <w:bCs/>
          <w:iCs/>
          <w:szCs w:val="22"/>
        </w:rPr>
        <w:t>n</w:t>
      </w:r>
      <w:proofErr w:type="gramEnd"/>
      <w:r w:rsidRPr="00F37DA6">
        <w:rPr>
          <w:b/>
          <w:bCs/>
          <w:iCs/>
          <w:szCs w:val="22"/>
        </w:rPr>
        <w:t>редметными</w:t>
      </w:r>
      <w:proofErr w:type="spellEnd"/>
      <w:r w:rsidRPr="00F37DA6">
        <w:rPr>
          <w:b/>
          <w:bCs/>
          <w:iCs/>
          <w:szCs w:val="22"/>
        </w:rPr>
        <w:t xml:space="preserve"> рез</w:t>
      </w:r>
      <w:r w:rsidRPr="00F37DA6">
        <w:rPr>
          <w:b/>
          <w:bCs/>
          <w:szCs w:val="22"/>
        </w:rPr>
        <w:t>у</w:t>
      </w:r>
      <w:r>
        <w:rPr>
          <w:b/>
          <w:bCs/>
          <w:iCs/>
          <w:szCs w:val="22"/>
        </w:rPr>
        <w:t xml:space="preserve">льтатами </w:t>
      </w:r>
      <w:r w:rsidRPr="00F37DA6">
        <w:rPr>
          <w:szCs w:val="22"/>
        </w:rPr>
        <w:t xml:space="preserve">освоения основной образовательной программы основного общего образования являются: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1)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2) умение самостоятельно планировать пути достижения целей,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3) умение соотносить свои действия с планируемыми результатами, осуществлять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контроль своей деятельности в процессе достижения результата, определять способы действий в рамках предложенных условий и требований,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4) умение оценивать правильность выполнения учебной задачи,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F37DA6">
        <w:rPr>
          <w:szCs w:val="22"/>
        </w:rPr>
        <w:t>логическое рассуждение</w:t>
      </w:r>
      <w:proofErr w:type="gramEnd"/>
      <w:r w:rsidRPr="00F37DA6">
        <w:rPr>
          <w:szCs w:val="22"/>
        </w:rPr>
        <w:t xml:space="preserve">, умозаключение (индуктивное, дедуктивное и по аналогии) и делать выводы;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7) умение создавать, применять и преобразовывать знаки и символы, модели и схемы для решения учебных и познавательных задач; </w:t>
      </w:r>
    </w:p>
    <w:p w:rsid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8) смысловое чтение;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мнение;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11) формирование и развитие компетентности в области использования информационно-коммуникационных технологий (далее ИКТ - компетенции);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>
        <w:rPr>
          <w:b/>
          <w:bCs/>
          <w:iCs/>
          <w:szCs w:val="22"/>
        </w:rPr>
        <w:t xml:space="preserve">Предметными результатами </w:t>
      </w:r>
      <w:r w:rsidRPr="00F37DA6">
        <w:rPr>
          <w:szCs w:val="22"/>
        </w:rPr>
        <w:t xml:space="preserve">освоения основной образовательной программы по географии являются: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1) формирование представлений о географии, её роли в освоении планеты человеком, о географических знаниях как компоненте научной картины мира, в том числе задачи охраны окружающей среды и рационального природопользования;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2)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</w:t>
      </w:r>
      <w:proofErr w:type="gramStart"/>
      <w:r w:rsidRPr="00F37DA6">
        <w:rPr>
          <w:szCs w:val="22"/>
        </w:rPr>
        <w:t>много-образном</w:t>
      </w:r>
      <w:proofErr w:type="gramEnd"/>
      <w:r w:rsidRPr="00F37DA6">
        <w:rPr>
          <w:szCs w:val="22"/>
        </w:rPr>
        <w:t xml:space="preserve"> и быстро изменяющемся мире и адекватной ориентации в нём;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lastRenderedPageBreak/>
        <w:t xml:space="preserve">3) формирование представлений и основополагающих теоретических знаний о целостности и неоднородности Земли;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4)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её экологических параметров;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5) овладение основами картографической грамотности и использования географической карты как одного из языков международного общения; </w:t>
      </w:r>
    </w:p>
    <w:p w:rsidR="00F37DA6" w:rsidRPr="00F37DA6" w:rsidRDefault="00F37DA6" w:rsidP="00F37DA6">
      <w:pPr>
        <w:pStyle w:val="Default"/>
        <w:jc w:val="both"/>
        <w:rPr>
          <w:szCs w:val="22"/>
        </w:rPr>
      </w:pPr>
      <w:r w:rsidRPr="00F37DA6">
        <w:rPr>
          <w:szCs w:val="22"/>
        </w:rPr>
        <w:t xml:space="preserve">6) овладение основными навыками нахождения, использования и презентации географической информации; </w:t>
      </w:r>
    </w:p>
    <w:p w:rsidR="00DD4BF7" w:rsidRPr="00315084" w:rsidRDefault="00F37DA6" w:rsidP="00315084">
      <w:pPr>
        <w:jc w:val="both"/>
        <w:rPr>
          <w:rFonts w:ascii="Times New Roman" w:hAnsi="Times New Roman" w:cs="Times New Roman"/>
          <w:sz w:val="24"/>
        </w:rPr>
      </w:pPr>
      <w:r w:rsidRPr="00F37DA6">
        <w:rPr>
          <w:rFonts w:ascii="Times New Roman" w:hAnsi="Times New Roman" w:cs="Times New Roman"/>
          <w:sz w:val="24"/>
        </w:rPr>
        <w:t>7) формирование умений и навыков использования разнообразных географических знаний в повседневной жизни для объяснения и оценки явлений и процессов.</w:t>
      </w:r>
    </w:p>
    <w:p w:rsidR="003567D8" w:rsidRDefault="003567D8" w:rsidP="003567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предмета.</w:t>
      </w:r>
    </w:p>
    <w:p w:rsidR="003567D8" w:rsidRDefault="003567D8" w:rsidP="003567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класс.</w:t>
      </w:r>
    </w:p>
    <w:tbl>
      <w:tblPr>
        <w:tblStyle w:val="a4"/>
        <w:tblW w:w="0" w:type="auto"/>
        <w:tblLook w:val="04A0"/>
      </w:tblPr>
      <w:tblGrid>
        <w:gridCol w:w="959"/>
        <w:gridCol w:w="6237"/>
        <w:gridCol w:w="1276"/>
        <w:gridCol w:w="1949"/>
      </w:tblGrid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b/>
                <w:sz w:val="24"/>
                <w:szCs w:val="24"/>
              </w:rPr>
              <w:t>Корректировка</w:t>
            </w: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Что изучает физическая география (5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Что изучает география России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Географическое положение России.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Моря, омывающие берега России.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Россия на карте часовых поясов.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Как осваивали и изучали территорию России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Раздел 1. Особенности природы и природные ресурсы России. (18 ч)</w:t>
            </w: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Рельеф, геологическое строение и минеральные ресурсы. (4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Особенности рельефа России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Геологическое строение              территории России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Минеральные ресурсы              России.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Развитие форм рельефа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Климат и климатические ресурсы. (4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Климатообразующие         факторы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Закономерности распределения тепла и влаги.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Типы климатов России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Зависимость человека от климата. Агроклиматические              ресурсы.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Внутренние воды и водные ресурсы. (3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Разнообразие внутренних вод России. Реки.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Озера, болота, подземные воды, ледники, многолетняя мерзлота.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Водные ресурсы.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Почвы и почвенные ресурсы. (3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Образование почв и их разнообразие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Закономерности распределения почв.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Почвенные ресурсы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мир. Биологические ресурсы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</w:t>
            </w: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Растительный и животный мир России.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ресурсы. Охрана растительного и животного мира.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</w:t>
            </w:r>
            <w:proofErr w:type="gramStart"/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 ресурсный потенциал  России.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знаний по разделу «Особенности природы </w:t>
            </w:r>
            <w:r w:rsidRPr="00E175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природные ресурсы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2. Природные комплексы России. (24 ч)</w:t>
            </w: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Природное районирование. (6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Разнообразие природных комплексов России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Моря как крупные природные комплексы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Природные  зоны России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Разнообразие лесов России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Безлесные зоны на юге России.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Высотная     поясность.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Природа регионов 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(18</w:t>
            </w: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Русская (Восточно-Европейская) равнина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Природные комплексы Русской равнины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Памятники природы и проблемы рационального использования природных  ресурсов     Русской равнины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Кавказ – самые высокие горы России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Высокогорные области и природные комплексы  Северного Кавказа.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Природные комплексы Крыма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Урал – «каменный пояс Русской земли»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Природные ресурсы и своеобразие природы Урала.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Природные уникумы.         Экологические проблемы  Урала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Западно-Сибирская равнина. Особенности природы и природные зоны.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 ресурсы Западно-Сибирской равнины и условия их освоения.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Восточная Сибирь: величие и суровость природы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районы и климат Восточной Сибири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Жемчужина Сибири - Байкал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Природные ресурсы Восточной Сибири и проблемы их освоения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Дальний Восток – край контрастов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Природные комплексы Дальнего  Востока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Природные ресурсы Дальнего Востока, освоение их человеком.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разделу «Природные комплексы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Раздел 3. Человек и природа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(5</w:t>
            </w: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Влияние природных условий на жизнь и здоровье человека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Воздействие человека на природу.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Рациональное природопользование.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Экологическая ситуация в России.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разделу «Человек и природа»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10421" w:type="dxa"/>
            <w:gridSpan w:val="4"/>
          </w:tcPr>
          <w:p w:rsidR="00E175E5" w:rsidRPr="00E175E5" w:rsidRDefault="00E175E5" w:rsidP="00E175E5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4. </w:t>
            </w: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и природные ресурсы Удмуртии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(14</w:t>
            </w: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территории 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История           формирования территории 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Этапы            исследования             территории 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Геологическое строение и полезные ископаемые </w:t>
            </w:r>
            <w:r w:rsidRPr="00E175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Рельеф территории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Климат и             агроклиматические ресурсы Удмуртии.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Внутренние воды и водные ресурсы Удмуртии.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Почвы и почвенные ресурсы 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Растительный покров и         растительные  ресурсы      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Животный мир и биологические ресурсы 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Природно-хозяйственные зоны 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Физико</w:t>
            </w:r>
            <w:proofErr w:type="spellEnd"/>
            <w:r w:rsidRPr="00E175E5">
              <w:rPr>
                <w:rFonts w:ascii="Times New Roman" w:hAnsi="Times New Roman" w:cs="Times New Roman"/>
                <w:sz w:val="24"/>
                <w:szCs w:val="24"/>
              </w:rPr>
              <w:t xml:space="preserve">–географические районы Удмуртии.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Особо охраняемые природные территории и достопримечательности 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природной среды Удмуртии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5E5" w:rsidRPr="00E175E5" w:rsidTr="00E175E5">
        <w:tc>
          <w:tcPr>
            <w:tcW w:w="95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237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5E5">
              <w:rPr>
                <w:rFonts w:ascii="Times New Roman" w:hAnsi="Times New Roman" w:cs="Times New Roman"/>
                <w:sz w:val="24"/>
                <w:szCs w:val="24"/>
              </w:rPr>
              <w:t>Обобщение знаний по разделу «Физическая география Удмуртии»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9" w:type="dxa"/>
          </w:tcPr>
          <w:p w:rsidR="00E175E5" w:rsidRPr="00E175E5" w:rsidRDefault="00E175E5" w:rsidP="00E175E5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67D8" w:rsidRDefault="003567D8" w:rsidP="0035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67D8" w:rsidRDefault="003567D8" w:rsidP="0035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67D8" w:rsidRDefault="003567D8" w:rsidP="003567D8">
      <w:pPr>
        <w:jc w:val="center"/>
        <w:sectPr w:rsidR="003567D8" w:rsidSect="003567D8">
          <w:pgSz w:w="11906" w:h="16838"/>
          <w:pgMar w:top="1134" w:right="850" w:bottom="1134" w:left="851" w:header="0" w:footer="0" w:gutter="0"/>
          <w:cols w:space="720"/>
          <w:formProt w:val="0"/>
          <w:docGrid w:linePitch="360" w:charSpace="-2049"/>
        </w:sectPr>
      </w:pPr>
    </w:p>
    <w:p w:rsidR="003567D8" w:rsidRDefault="003567D8" w:rsidP="008A54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Учебно-тематическое планирование.</w:t>
      </w:r>
    </w:p>
    <w:p w:rsidR="00315084" w:rsidRDefault="00315084" w:rsidP="008A54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4CB" w:rsidRPr="00E2307E" w:rsidRDefault="008A54CB" w:rsidP="00315084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3496" w:type="dxa"/>
        <w:tblInd w:w="57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6"/>
        <w:gridCol w:w="4962"/>
        <w:gridCol w:w="2409"/>
        <w:gridCol w:w="2694"/>
        <w:gridCol w:w="2835"/>
      </w:tblGrid>
      <w:tr w:rsidR="008A54CB" w:rsidRPr="00A22BB5" w:rsidTr="005208E3">
        <w:trPr>
          <w:trHeight w:hRule="exact" w:val="308"/>
        </w:trPr>
        <w:tc>
          <w:tcPr>
            <w:tcW w:w="134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54CB" w:rsidRDefault="008A54CB" w:rsidP="008A54CB">
            <w:pPr>
              <w:tabs>
                <w:tab w:val="left" w:pos="9072"/>
              </w:tabs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класс</w:t>
            </w:r>
          </w:p>
          <w:p w:rsidR="008A54CB" w:rsidRPr="00A22BB5" w:rsidRDefault="008A54CB" w:rsidP="008A54CB">
            <w:pPr>
              <w:tabs>
                <w:tab w:val="num" w:pos="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567D8" w:rsidRPr="00A22BB5" w:rsidTr="003567D8">
        <w:trPr>
          <w:trHeight w:hRule="exact" w:val="308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3567D8" w:rsidRPr="00A22BB5" w:rsidRDefault="003567D8" w:rsidP="003567D8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22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22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Название раздела </w:t>
            </w:r>
          </w:p>
          <w:p w:rsidR="003567D8" w:rsidRPr="00A22BB5" w:rsidRDefault="003567D8" w:rsidP="003567D8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или темы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 на раздел или тему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</w:t>
            </w:r>
          </w:p>
        </w:tc>
      </w:tr>
      <w:tr w:rsidR="003567D8" w:rsidRPr="00A22BB5" w:rsidTr="003567D8">
        <w:trPr>
          <w:trHeight w:hRule="exact" w:val="557"/>
        </w:trPr>
        <w:tc>
          <w:tcPr>
            <w:tcW w:w="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контрольные работы </w:t>
            </w:r>
          </w:p>
        </w:tc>
      </w:tr>
      <w:tr w:rsidR="003567D8" w:rsidRPr="00A22BB5" w:rsidTr="003567D8">
        <w:trPr>
          <w:trHeight w:hRule="exact" w:val="28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Наша Родина на карте мира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567D8" w:rsidRPr="00A22BB5" w:rsidTr="003567D8">
        <w:trPr>
          <w:trHeight w:hRule="exact" w:val="55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природы и  природные ресурсы России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567D8" w:rsidRPr="00A22BB5" w:rsidTr="003567D8">
        <w:trPr>
          <w:trHeight w:hRule="exact" w:val="35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 комплексы             России</w:t>
            </w:r>
          </w:p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567D8" w:rsidRPr="00A22BB5" w:rsidTr="008A54CB">
        <w:trPr>
          <w:trHeight w:hRule="exact" w:val="40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right="-4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567D8" w:rsidRPr="00A22BB5" w:rsidTr="008A54CB">
        <w:trPr>
          <w:trHeight w:hRule="exact" w:val="39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right="634"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география Удмуртии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7D8" w:rsidRPr="00A22BB5" w:rsidRDefault="003567D8" w:rsidP="003567D8">
            <w:pPr>
              <w:shd w:val="clear" w:color="auto" w:fill="FFFFFF"/>
              <w:spacing w:after="0" w:line="240" w:lineRule="auto"/>
              <w:ind w:left="7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BB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3567D8" w:rsidRPr="00E2307E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Default="003567D8" w:rsidP="003567D8">
      <w:pPr>
        <w:tabs>
          <w:tab w:val="left" w:pos="9072"/>
        </w:tabs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7D8" w:rsidRPr="00E2307E" w:rsidRDefault="003567D8" w:rsidP="003567D8">
      <w:pPr>
        <w:rPr>
          <w:rFonts w:ascii="Times New Roman" w:hAnsi="Times New Roman" w:cs="Times New Roman"/>
          <w:b/>
          <w:sz w:val="24"/>
          <w:szCs w:val="24"/>
        </w:rPr>
        <w:sectPr w:rsidR="003567D8" w:rsidRPr="00E2307E" w:rsidSect="003567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67D8" w:rsidRPr="00CB6E0C" w:rsidRDefault="003567D8" w:rsidP="003567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6E0C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и материально-техническое обеспечение учебного процесса.</w:t>
      </w:r>
    </w:p>
    <w:p w:rsidR="003567D8" w:rsidRPr="00CB6E0C" w:rsidRDefault="003567D8" w:rsidP="003567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7D8" w:rsidRPr="00CB6E0C" w:rsidRDefault="003567D8" w:rsidP="003567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Помещение кабинета удовлетворяет требованиям Санитарно-эпидемиологических правил и нормативов,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3567D8" w:rsidRPr="00CB6E0C" w:rsidRDefault="003567D8" w:rsidP="003567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кабинете присутствует мультимедийное оборудование, посредством которого участники образовательного процесса могут просматривать визуальную информацию по географии, создавать презентации, видеоматериалы, иные документы.</w:t>
      </w:r>
    </w:p>
    <w:p w:rsidR="003567D8" w:rsidRPr="00CB6E0C" w:rsidRDefault="003567D8" w:rsidP="003567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состав учебно-методического и материально-технического обеспечения программы учебной дисциплины «География» входят:</w:t>
      </w:r>
    </w:p>
    <w:p w:rsidR="003567D8" w:rsidRPr="00CB6E0C" w:rsidRDefault="003567D8" w:rsidP="00DD4BF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многофункциональный комплекс преподавателя;</w:t>
      </w:r>
    </w:p>
    <w:p w:rsidR="003567D8" w:rsidRPr="00CB6E0C" w:rsidRDefault="003567D8" w:rsidP="00DD4BF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наглядные пособия (комплекты учебных таблиц, плакатов, настенных географических карт, портретов выдающихся ученых-географов и др.);</w:t>
      </w:r>
    </w:p>
    <w:p w:rsidR="003567D8" w:rsidRPr="00CB6E0C" w:rsidRDefault="003567D8" w:rsidP="00DD4BF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информационно-коммуникативные средства;</w:t>
      </w:r>
    </w:p>
    <w:p w:rsidR="003567D8" w:rsidRPr="00CB6E0C" w:rsidRDefault="003567D8" w:rsidP="00DD4BF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экранно-звуковые пособия;</w:t>
      </w:r>
    </w:p>
    <w:p w:rsidR="003567D8" w:rsidRPr="00CB6E0C" w:rsidRDefault="003567D8" w:rsidP="00DD4BF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 технической документации, в том числе паспорта на средства обучения, инструкции по их использованию и технике безопасности;</w:t>
      </w:r>
    </w:p>
    <w:p w:rsidR="003567D8" w:rsidRPr="00CB6E0C" w:rsidRDefault="003567D8" w:rsidP="00DD4BF7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библиотечный фонд.</w:t>
      </w:r>
    </w:p>
    <w:p w:rsidR="00CB6E0C" w:rsidRPr="00CB6E0C" w:rsidRDefault="0008796C" w:rsidP="00CB6E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Учебные пособия, </w:t>
      </w:r>
      <w:r w:rsidR="00CB6E0C"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обеспечивающие выполнение основной образовательной программы в соответствии с требованиями ФГОС ООО 5-9 класс: </w:t>
      </w:r>
    </w:p>
    <w:p w:rsidR="00CB6E0C" w:rsidRDefault="00CB6E0C" w:rsidP="00BF420D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6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Баринова И.И. «География России: Природа 8 класс», Дрофа, 2019;</w:t>
      </w:r>
    </w:p>
    <w:p w:rsidR="00D35F3E" w:rsidRDefault="00D35F3E" w:rsidP="00D35F3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Атлас. География, 8 класс, Дрофа, 2019;</w:t>
      </w:r>
    </w:p>
    <w:p w:rsidR="00D35F3E" w:rsidRPr="00D35F3E" w:rsidRDefault="00315084" w:rsidP="00D35F3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Контурные карты.8</w:t>
      </w:r>
      <w:r w:rsidR="00D35F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класс, география. Дрофа, 2019;</w:t>
      </w:r>
    </w:p>
    <w:p w:rsidR="00310991" w:rsidRDefault="00310991" w:rsidP="00310991">
      <w:pPr>
        <w:pStyle w:val="Default"/>
        <w:ind w:firstLine="349"/>
        <w:rPr>
          <w:sz w:val="22"/>
          <w:szCs w:val="22"/>
        </w:rPr>
      </w:pPr>
      <w:r>
        <w:rPr>
          <w:sz w:val="22"/>
          <w:szCs w:val="22"/>
        </w:rPr>
        <w:t>Технические средства</w:t>
      </w:r>
      <w:proofErr w:type="gramStart"/>
      <w:r>
        <w:rPr>
          <w:sz w:val="22"/>
          <w:szCs w:val="22"/>
        </w:rPr>
        <w:t xml:space="preserve"> :</w:t>
      </w:r>
      <w:proofErr w:type="gramEnd"/>
    </w:p>
    <w:p w:rsidR="00310991" w:rsidRDefault="00310991" w:rsidP="00DD4BF7">
      <w:pPr>
        <w:pStyle w:val="Default"/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 xml:space="preserve">Персональный компьютер. </w:t>
      </w:r>
    </w:p>
    <w:p w:rsidR="00310991" w:rsidRDefault="00310991" w:rsidP="0031099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Учебно-практическое и учебно-лабораторное оборудование:</w:t>
      </w:r>
    </w:p>
    <w:p w:rsidR="00310991" w:rsidRDefault="00310991" w:rsidP="00DD4BF7">
      <w:pPr>
        <w:pStyle w:val="Default"/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 xml:space="preserve">Доска магнитная </w:t>
      </w:r>
    </w:p>
    <w:p w:rsidR="00310991" w:rsidRDefault="00310991" w:rsidP="00DD4BF7">
      <w:pPr>
        <w:pStyle w:val="Default"/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 xml:space="preserve">Географические карты  </w:t>
      </w:r>
    </w:p>
    <w:p w:rsidR="00310991" w:rsidRDefault="00310991" w:rsidP="00DD4BF7">
      <w:pPr>
        <w:pStyle w:val="Default"/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 xml:space="preserve">Коллекции горных пород, минералов, полезных ископаемых </w:t>
      </w:r>
    </w:p>
    <w:p w:rsidR="00310991" w:rsidRDefault="00310991" w:rsidP="00DD4BF7">
      <w:pPr>
        <w:pStyle w:val="Default"/>
        <w:numPr>
          <w:ilvl w:val="0"/>
          <w:numId w:val="42"/>
        </w:numPr>
        <w:rPr>
          <w:sz w:val="22"/>
          <w:szCs w:val="22"/>
        </w:rPr>
      </w:pPr>
      <w:r>
        <w:rPr>
          <w:sz w:val="22"/>
          <w:szCs w:val="22"/>
        </w:rPr>
        <w:t>Приборы: термометр, астролябии, компасы</w:t>
      </w:r>
    </w:p>
    <w:p w:rsidR="003567D8" w:rsidRDefault="003567D8" w:rsidP="00315084"/>
    <w:p w:rsidR="003567D8" w:rsidRDefault="003567D8" w:rsidP="003567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материалы.</w:t>
      </w:r>
    </w:p>
    <w:p w:rsidR="003567D8" w:rsidRDefault="003567D8" w:rsidP="003150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Итоговые контрольные работы</w:t>
      </w:r>
    </w:p>
    <w:p w:rsidR="003567D8" w:rsidRPr="00D74F6F" w:rsidRDefault="003567D8" w:rsidP="003567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1. Какое утверждение географического положения России верно?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Россия имеет выход к Индийскому океану.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2) Россия имеет сухопутную границу с Таджикистаном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3) Россия имеет выход к Атлантическому океану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4) Россия имеет сухопутную границу с Молдавией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2. Наибольшую площадь территории Росси занимает природная зона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степей    2) пустынь   3) тундры     4) тайги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3. Мелиорация - это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улучшение почв, повышение их плодородия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2) размыв верхнего плодородного слоя почвы текучими водами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3) районирование почвенных зон по степени плодородия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4) распашка земель на крутых склонах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4. Группа студентов из Липецка занимается изучением высотной поясности. Какой из перечисленных заповедников необходимо посетить для изучения особенностей экосистемы альпийских лугов?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Астраханский                     3) Кавказский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2) Окский                                4) Лапландский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5. Какой из перечисленных народов России исповедует буддизм?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тувинцы     2) ханты     3) якуты     4) манси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6.</w:t>
      </w:r>
      <w:r w:rsidRPr="00BC72AC">
        <w:rPr>
          <w:rFonts w:ascii="Times New Roman" w:hAnsi="Times New Roman" w:cs="Times New Roman"/>
          <w:sz w:val="24"/>
          <w:szCs w:val="24"/>
        </w:rPr>
        <w:t xml:space="preserve"> В каком из перечисленных городов России зимы самые теплые?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Калининград                       3) Новосибирск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2) Саратов                                4) Хабаровск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Площадь территории и численность населения отдельных регионов РФ</w:t>
      </w:r>
    </w:p>
    <w:tbl>
      <w:tblPr>
        <w:tblStyle w:val="a4"/>
        <w:tblW w:w="0" w:type="auto"/>
        <w:tblLook w:val="01E0"/>
      </w:tblPr>
      <w:tblGrid>
        <w:gridCol w:w="2014"/>
        <w:gridCol w:w="1458"/>
        <w:gridCol w:w="709"/>
        <w:gridCol w:w="851"/>
        <w:gridCol w:w="708"/>
        <w:gridCol w:w="709"/>
        <w:gridCol w:w="709"/>
        <w:gridCol w:w="709"/>
      </w:tblGrid>
      <w:tr w:rsidR="003567D8" w:rsidRPr="00BC72AC" w:rsidTr="003567D8">
        <w:tc>
          <w:tcPr>
            <w:tcW w:w="2014" w:type="dxa"/>
            <w:vMerge w:val="restart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Регион</w:t>
            </w:r>
          </w:p>
        </w:tc>
        <w:tc>
          <w:tcPr>
            <w:tcW w:w="1004" w:type="dxa"/>
            <w:vMerge w:val="restart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Площадь территории, тыс. кв</w:t>
            </w:r>
            <w:proofErr w:type="gramStart"/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.к</w:t>
            </w:r>
            <w:proofErr w:type="gramEnd"/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4395" w:type="dxa"/>
            <w:gridSpan w:val="6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 населения по годам, тыс</w:t>
            </w:r>
            <w:proofErr w:type="gramStart"/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.ч</w:t>
            </w:r>
            <w:proofErr w:type="gramEnd"/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ел.</w:t>
            </w:r>
          </w:p>
        </w:tc>
      </w:tr>
      <w:tr w:rsidR="003567D8" w:rsidRPr="00BC72AC" w:rsidTr="003567D8">
        <w:tc>
          <w:tcPr>
            <w:tcW w:w="2014" w:type="dxa"/>
            <w:vMerge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4" w:type="dxa"/>
            <w:vMerge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gridSpan w:val="2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городского</w:t>
            </w:r>
          </w:p>
        </w:tc>
        <w:tc>
          <w:tcPr>
            <w:tcW w:w="1418" w:type="dxa"/>
            <w:gridSpan w:val="2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сельского</w:t>
            </w:r>
          </w:p>
        </w:tc>
      </w:tr>
      <w:tr w:rsidR="003567D8" w:rsidRPr="00BC72AC" w:rsidTr="003567D8">
        <w:tc>
          <w:tcPr>
            <w:tcW w:w="2014" w:type="dxa"/>
            <w:vMerge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04" w:type="dxa"/>
            <w:vMerge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2002</w:t>
            </w:r>
          </w:p>
        </w:tc>
        <w:tc>
          <w:tcPr>
            <w:tcW w:w="851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708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2002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2008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2002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2008</w:t>
            </w:r>
          </w:p>
        </w:tc>
      </w:tr>
      <w:tr w:rsidR="003567D8" w:rsidRPr="00BC72AC" w:rsidTr="003567D8">
        <w:tc>
          <w:tcPr>
            <w:tcW w:w="2014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Брянская обл.</w:t>
            </w:r>
          </w:p>
        </w:tc>
        <w:tc>
          <w:tcPr>
            <w:tcW w:w="1004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1379</w:t>
            </w:r>
          </w:p>
        </w:tc>
        <w:tc>
          <w:tcPr>
            <w:tcW w:w="851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1304</w:t>
            </w:r>
          </w:p>
        </w:tc>
        <w:tc>
          <w:tcPr>
            <w:tcW w:w="708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938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894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441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410</w:t>
            </w:r>
          </w:p>
        </w:tc>
      </w:tr>
      <w:tr w:rsidR="003567D8" w:rsidRPr="00BC72AC" w:rsidTr="003567D8">
        <w:tc>
          <w:tcPr>
            <w:tcW w:w="2014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Мурманская обл.</w:t>
            </w:r>
          </w:p>
        </w:tc>
        <w:tc>
          <w:tcPr>
            <w:tcW w:w="1004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893</w:t>
            </w:r>
          </w:p>
        </w:tc>
        <w:tc>
          <w:tcPr>
            <w:tcW w:w="851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846</w:t>
            </w:r>
          </w:p>
        </w:tc>
        <w:tc>
          <w:tcPr>
            <w:tcW w:w="708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822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772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71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74</w:t>
            </w:r>
          </w:p>
        </w:tc>
      </w:tr>
      <w:tr w:rsidR="003567D8" w:rsidRPr="00BC72AC" w:rsidTr="003567D8">
        <w:tc>
          <w:tcPr>
            <w:tcW w:w="2014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Челябинская обл.</w:t>
            </w:r>
          </w:p>
        </w:tc>
        <w:tc>
          <w:tcPr>
            <w:tcW w:w="1004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3606</w:t>
            </w:r>
          </w:p>
        </w:tc>
        <w:tc>
          <w:tcPr>
            <w:tcW w:w="851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3509</w:t>
            </w:r>
          </w:p>
        </w:tc>
        <w:tc>
          <w:tcPr>
            <w:tcW w:w="708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2957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2856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649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653</w:t>
            </w:r>
          </w:p>
        </w:tc>
      </w:tr>
      <w:tr w:rsidR="003567D8" w:rsidRPr="00BC72AC" w:rsidTr="003567D8">
        <w:tc>
          <w:tcPr>
            <w:tcW w:w="2014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Ямало-Ненецкий</w:t>
            </w:r>
            <w:proofErr w:type="gramEnd"/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АО</w:t>
            </w:r>
          </w:p>
        </w:tc>
        <w:tc>
          <w:tcPr>
            <w:tcW w:w="1004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767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494</w:t>
            </w:r>
          </w:p>
        </w:tc>
        <w:tc>
          <w:tcPr>
            <w:tcW w:w="851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543</w:t>
            </w:r>
          </w:p>
        </w:tc>
        <w:tc>
          <w:tcPr>
            <w:tcW w:w="708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410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462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709" w:type="dxa"/>
          </w:tcPr>
          <w:p w:rsidR="003567D8" w:rsidRPr="00BC72AC" w:rsidRDefault="003567D8" w:rsidP="003567D8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2AC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</w:tr>
    </w:tbl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7. Используя данные таблицы, определите, в каком из перечисленных регионов России за период с 2002 по 2008 гг. наблюдался рост численности городского населения.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Брянская обл.                             3) Челябинская обл.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BC72AC">
        <w:rPr>
          <w:rFonts w:ascii="Times New Roman" w:hAnsi="Times New Roman" w:cs="Times New Roman"/>
          <w:sz w:val="24"/>
          <w:szCs w:val="24"/>
        </w:rPr>
        <w:t>Мурманская</w:t>
      </w:r>
      <w:proofErr w:type="gramEnd"/>
      <w:r w:rsidRPr="00BC72AC">
        <w:rPr>
          <w:rFonts w:ascii="Times New Roman" w:hAnsi="Times New Roman" w:cs="Times New Roman"/>
          <w:sz w:val="24"/>
          <w:szCs w:val="24"/>
        </w:rPr>
        <w:t xml:space="preserve"> обл.                       4) Ямало-Ненецкий АО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8. Используя данные таблицы, определите среднюю плотность населения в Брянской области в 2008 году. Ответ запишите в виде целого  числа.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9. В каком из перечисленных регионов России средняя плотность населения наибольшая?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1) Ростовская обл.                        3) Вологодская обл.    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BC72AC">
        <w:rPr>
          <w:rFonts w:ascii="Times New Roman" w:hAnsi="Times New Roman" w:cs="Times New Roman"/>
          <w:sz w:val="24"/>
          <w:szCs w:val="24"/>
        </w:rPr>
        <w:t>Мурманская</w:t>
      </w:r>
      <w:proofErr w:type="gramEnd"/>
      <w:r w:rsidRPr="00BC72AC">
        <w:rPr>
          <w:rFonts w:ascii="Times New Roman" w:hAnsi="Times New Roman" w:cs="Times New Roman"/>
          <w:sz w:val="24"/>
          <w:szCs w:val="24"/>
        </w:rPr>
        <w:t xml:space="preserve"> обл.                      4) Ямало-Ненецкий АО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8805" cy="3620770"/>
            <wp:effectExtent l="0" t="0" r="4445" b="0"/>
            <wp:docPr id="11" name="Рисунок 11" descr="Sca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10. Какой из показанных на карте городов находится в зоне действия циклона</w:t>
      </w:r>
      <w:r w:rsidRPr="00BC72AC">
        <w:rPr>
          <w:rFonts w:ascii="Times New Roman" w:hAnsi="Times New Roman" w:cs="Times New Roman"/>
          <w:sz w:val="24"/>
          <w:szCs w:val="24"/>
        </w:rPr>
        <w:t>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Кызыл                             3) Иркутск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2) Омск                               4) Саратов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11. В каком из показанных на карте городов можно ожидать выпадение осадков,  в связи с прохождением холодного фронта?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Норильск                                 3) Рига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2) Салехард                                  4) Москва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>12. Примером нерационального природопользования является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использование оборотного водоснабжения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2) распашка земель на крутых склонах 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3) рекультивация терриконов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4) перевод крупных ТЭЦ с угля на газ.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13. Определите, какой  город-миллионер России имеет географические координаты 56◦с.ш. и 44◦в.д.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14. Туристические фирмы разных регионов России разработали слоганы (рекламные лозунги) для привлечения туристов в свои регионы. Установите соответствие между слоганом и названием региона. Запишите в таблицу цифры выбранных ответов.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                        СЛОГАН                                               РЕГИОН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А) Добро пожаловать в самый                           1) Республика Дагестан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      Западный регион России! Янтарь                2) </w:t>
      </w:r>
      <w:proofErr w:type="gramStart"/>
      <w:r w:rsidRPr="00BC72AC">
        <w:rPr>
          <w:rFonts w:ascii="Times New Roman" w:hAnsi="Times New Roman" w:cs="Times New Roman"/>
          <w:sz w:val="24"/>
          <w:szCs w:val="24"/>
        </w:rPr>
        <w:t>Калининградская</w:t>
      </w:r>
      <w:proofErr w:type="gramEnd"/>
      <w:r w:rsidRPr="00BC72AC">
        <w:rPr>
          <w:rFonts w:ascii="Times New Roman" w:hAnsi="Times New Roman" w:cs="Times New Roman"/>
          <w:sz w:val="24"/>
          <w:szCs w:val="24"/>
        </w:rPr>
        <w:t xml:space="preserve"> обл.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      и море – удивительное сочетание!              3) Республика Карелия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Б) Здесь можно отдохнуть в горах                     4) Ростовская обл.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     и на море, познакомиться с культурой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     и традициями народов, проживающих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     на этой благодатной земле! Кстати,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     крайняя южная точка России  тоже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lastRenderedPageBreak/>
        <w:t xml:space="preserve">     здесь!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15. Расположите регионы России   в той последовательности, </w:t>
      </w:r>
      <w:proofErr w:type="gramStart"/>
      <w:r w:rsidRPr="00BC72A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C72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которой их жители встречают Новый год.    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А) Забайкальский край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Б)  Краснодарский край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В)  Камчатский край     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16. Определите субъект РФ по его краткому описанию: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« Эта республика расположена в Предуралье. Столица – город-миллионер. Почвы преимущественно серые лесные, черноземные, дерново-подзолистые. Леса занимают свыше 40% территории. На территории республики находится национальный парк».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BC72AC">
        <w:rPr>
          <w:rFonts w:ascii="Times New Roman" w:hAnsi="Times New Roman" w:cs="Times New Roman"/>
          <w:bCs/>
          <w:sz w:val="24"/>
          <w:szCs w:val="24"/>
        </w:rPr>
        <w:t xml:space="preserve">17. Овраги и балки значительно затрудняют хозяйственное освоение территории. Для какого из перечисленных ниже регионов России характерны процессы </w:t>
      </w:r>
      <w:proofErr w:type="spellStart"/>
      <w:r w:rsidRPr="00BC72AC">
        <w:rPr>
          <w:rFonts w:ascii="Times New Roman" w:hAnsi="Times New Roman" w:cs="Times New Roman"/>
          <w:bCs/>
          <w:sz w:val="24"/>
          <w:szCs w:val="24"/>
        </w:rPr>
        <w:t>оврагообразования</w:t>
      </w:r>
      <w:proofErr w:type="spellEnd"/>
      <w:r w:rsidRPr="00BC72AC">
        <w:rPr>
          <w:rFonts w:ascii="Times New Roman" w:hAnsi="Times New Roman" w:cs="Times New Roman"/>
          <w:bCs/>
          <w:sz w:val="24"/>
          <w:szCs w:val="24"/>
        </w:rPr>
        <w:t>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Республика Карелия       2) Костромская область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3) Ростовская область         4) Хабаровский край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18. Установите соответствие между народами РФ и языковой семьей, к которой этот народ относится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      НАРОД                                                              ЯЗЫКОВАЯ СЕМЬЯ</w:t>
      </w:r>
    </w:p>
    <w:p w:rsidR="003567D8" w:rsidRPr="00BC72AC" w:rsidRDefault="003567D8" w:rsidP="00DD4BF7">
      <w:pPr>
        <w:pStyle w:val="a3"/>
        <w:numPr>
          <w:ilvl w:val="0"/>
          <w:numId w:val="4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Чуваши                                            А) </w:t>
      </w:r>
      <w:proofErr w:type="gramStart"/>
      <w:r w:rsidRPr="00BC72AC">
        <w:rPr>
          <w:rFonts w:ascii="Times New Roman" w:hAnsi="Times New Roman" w:cs="Times New Roman"/>
          <w:sz w:val="24"/>
          <w:szCs w:val="24"/>
        </w:rPr>
        <w:t>уральская</w:t>
      </w:r>
      <w:proofErr w:type="gramEnd"/>
    </w:p>
    <w:p w:rsidR="003567D8" w:rsidRPr="00BC72AC" w:rsidRDefault="003567D8" w:rsidP="00DD4BF7">
      <w:pPr>
        <w:pStyle w:val="a3"/>
        <w:numPr>
          <w:ilvl w:val="0"/>
          <w:numId w:val="4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Черкесы                                          Б) </w:t>
      </w:r>
      <w:proofErr w:type="gramStart"/>
      <w:r w:rsidRPr="00BC72AC">
        <w:rPr>
          <w:rFonts w:ascii="Times New Roman" w:hAnsi="Times New Roman" w:cs="Times New Roman"/>
          <w:sz w:val="24"/>
          <w:szCs w:val="24"/>
        </w:rPr>
        <w:t>индоевропейская</w:t>
      </w:r>
      <w:proofErr w:type="gramEnd"/>
    </w:p>
    <w:p w:rsidR="003567D8" w:rsidRPr="00BC72AC" w:rsidRDefault="003567D8" w:rsidP="00DD4BF7">
      <w:pPr>
        <w:pStyle w:val="a3"/>
        <w:numPr>
          <w:ilvl w:val="0"/>
          <w:numId w:val="41"/>
        </w:num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Удмурты                                         В) </w:t>
      </w:r>
      <w:proofErr w:type="gramStart"/>
      <w:r w:rsidRPr="00BC72AC">
        <w:rPr>
          <w:rFonts w:ascii="Times New Roman" w:hAnsi="Times New Roman" w:cs="Times New Roman"/>
          <w:sz w:val="24"/>
          <w:szCs w:val="24"/>
        </w:rPr>
        <w:t>северо-кавказская</w:t>
      </w:r>
      <w:proofErr w:type="gramEnd"/>
    </w:p>
    <w:p w:rsidR="003567D8" w:rsidRPr="00BC72AC" w:rsidRDefault="003567D8" w:rsidP="003567D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Г) алтайская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19. Какие три из перечисленных городов России являются городами-миллионерами?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1. Липецк    2) Ростов-на-Дону     3) Сургут     4) Казань    5) Улан-Удэ    6) Челябинск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20. Какие три из перечисленных госуда</w:t>
      </w:r>
      <w:proofErr w:type="gramStart"/>
      <w:r w:rsidRPr="00BC72AC">
        <w:rPr>
          <w:rFonts w:ascii="Times New Roman" w:hAnsi="Times New Roman" w:cs="Times New Roman"/>
          <w:sz w:val="24"/>
          <w:szCs w:val="24"/>
        </w:rPr>
        <w:t>рств гр</w:t>
      </w:r>
      <w:proofErr w:type="gramEnd"/>
      <w:r w:rsidRPr="00BC72AC">
        <w:rPr>
          <w:rFonts w:ascii="Times New Roman" w:hAnsi="Times New Roman" w:cs="Times New Roman"/>
          <w:sz w:val="24"/>
          <w:szCs w:val="24"/>
        </w:rPr>
        <w:t>аничат с Россией?</w:t>
      </w:r>
    </w:p>
    <w:p w:rsidR="003567D8" w:rsidRPr="00BC72AC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C72AC">
        <w:rPr>
          <w:rFonts w:ascii="Times New Roman" w:hAnsi="Times New Roman" w:cs="Times New Roman"/>
          <w:sz w:val="24"/>
          <w:szCs w:val="24"/>
        </w:rPr>
        <w:t>1) Молдавия   2) Латвия   3) Армения   4) Азербайджан   5) Швеция    6) Монголия</w:t>
      </w:r>
    </w:p>
    <w:p w:rsidR="003567D8" w:rsidRDefault="003567D8" w:rsidP="003567D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567D8" w:rsidRDefault="003567D8" w:rsidP="003567D8">
      <w:pPr>
        <w:jc w:val="center"/>
      </w:pPr>
    </w:p>
    <w:sectPr w:rsidR="003567D8" w:rsidSect="003567D8">
      <w:pgSz w:w="11906" w:h="16838"/>
      <w:pgMar w:top="1134" w:right="851" w:bottom="1134" w:left="85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21C5"/>
    <w:multiLevelType w:val="multilevel"/>
    <w:tmpl w:val="5BD20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4C6C90"/>
    <w:multiLevelType w:val="hybridMultilevel"/>
    <w:tmpl w:val="367ED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C6BAB"/>
    <w:multiLevelType w:val="hybridMultilevel"/>
    <w:tmpl w:val="F3C44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225BEE"/>
    <w:multiLevelType w:val="multilevel"/>
    <w:tmpl w:val="F0802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A5640E"/>
    <w:multiLevelType w:val="hybridMultilevel"/>
    <w:tmpl w:val="5C48C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56712"/>
    <w:multiLevelType w:val="hybridMultilevel"/>
    <w:tmpl w:val="FA2AD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4D7E0A"/>
    <w:multiLevelType w:val="multilevel"/>
    <w:tmpl w:val="15BC5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0F7E2F"/>
    <w:multiLevelType w:val="hybridMultilevel"/>
    <w:tmpl w:val="6BE47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655E94"/>
    <w:multiLevelType w:val="hybridMultilevel"/>
    <w:tmpl w:val="5344A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6F5040"/>
    <w:multiLevelType w:val="multilevel"/>
    <w:tmpl w:val="F5624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F95932"/>
    <w:multiLevelType w:val="multilevel"/>
    <w:tmpl w:val="17544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4C03285"/>
    <w:multiLevelType w:val="hybridMultilevel"/>
    <w:tmpl w:val="C1A8F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13659C"/>
    <w:multiLevelType w:val="hybridMultilevel"/>
    <w:tmpl w:val="B3F8D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906427"/>
    <w:multiLevelType w:val="multilevel"/>
    <w:tmpl w:val="D26C3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9D54B7"/>
    <w:multiLevelType w:val="hybridMultilevel"/>
    <w:tmpl w:val="76B6B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C440E7"/>
    <w:multiLevelType w:val="hybridMultilevel"/>
    <w:tmpl w:val="D4B271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01261"/>
    <w:multiLevelType w:val="multilevel"/>
    <w:tmpl w:val="AB4CF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C630FF6"/>
    <w:multiLevelType w:val="multilevel"/>
    <w:tmpl w:val="14125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D1C37F9"/>
    <w:multiLevelType w:val="multilevel"/>
    <w:tmpl w:val="F6DCE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AC1C0E"/>
    <w:multiLevelType w:val="hybridMultilevel"/>
    <w:tmpl w:val="D5140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2E0617"/>
    <w:multiLevelType w:val="hybridMultilevel"/>
    <w:tmpl w:val="859A0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3235FE"/>
    <w:multiLevelType w:val="multilevel"/>
    <w:tmpl w:val="22FC9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565575"/>
    <w:multiLevelType w:val="hybridMultilevel"/>
    <w:tmpl w:val="7514E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6E1822"/>
    <w:multiLevelType w:val="multilevel"/>
    <w:tmpl w:val="0F48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495500"/>
    <w:multiLevelType w:val="multilevel"/>
    <w:tmpl w:val="746CB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D993C54"/>
    <w:multiLevelType w:val="hybridMultilevel"/>
    <w:tmpl w:val="49E69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132201"/>
    <w:multiLevelType w:val="multilevel"/>
    <w:tmpl w:val="5A2C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D47A36"/>
    <w:multiLevelType w:val="hybridMultilevel"/>
    <w:tmpl w:val="914A6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FC6E25"/>
    <w:multiLevelType w:val="multilevel"/>
    <w:tmpl w:val="A126D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E02D1C"/>
    <w:multiLevelType w:val="multilevel"/>
    <w:tmpl w:val="6ACCA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F482444"/>
    <w:multiLevelType w:val="multilevel"/>
    <w:tmpl w:val="0BEE2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952E90"/>
    <w:multiLevelType w:val="multilevel"/>
    <w:tmpl w:val="0A54A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3C06DA"/>
    <w:multiLevelType w:val="hybridMultilevel"/>
    <w:tmpl w:val="EE4C8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604DF3"/>
    <w:multiLevelType w:val="hybridMultilevel"/>
    <w:tmpl w:val="5D3AD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FE3B1F"/>
    <w:multiLevelType w:val="multilevel"/>
    <w:tmpl w:val="A038F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4708FD"/>
    <w:multiLevelType w:val="hybridMultilevel"/>
    <w:tmpl w:val="1F240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7735C7"/>
    <w:multiLevelType w:val="hybridMultilevel"/>
    <w:tmpl w:val="953ED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3925A8"/>
    <w:multiLevelType w:val="hybridMultilevel"/>
    <w:tmpl w:val="8D764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FA692E"/>
    <w:multiLevelType w:val="hybridMultilevel"/>
    <w:tmpl w:val="AD727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738BD"/>
    <w:multiLevelType w:val="hybridMultilevel"/>
    <w:tmpl w:val="E0AA9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077D2"/>
    <w:multiLevelType w:val="hybridMultilevel"/>
    <w:tmpl w:val="26DE9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CF0F29"/>
    <w:multiLevelType w:val="hybridMultilevel"/>
    <w:tmpl w:val="B808B7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23"/>
  </w:num>
  <w:num w:numId="4">
    <w:abstractNumId w:val="26"/>
  </w:num>
  <w:num w:numId="5">
    <w:abstractNumId w:val="41"/>
  </w:num>
  <w:num w:numId="6">
    <w:abstractNumId w:val="4"/>
  </w:num>
  <w:num w:numId="7">
    <w:abstractNumId w:val="28"/>
  </w:num>
  <w:num w:numId="8">
    <w:abstractNumId w:val="34"/>
  </w:num>
  <w:num w:numId="9">
    <w:abstractNumId w:val="16"/>
  </w:num>
  <w:num w:numId="10">
    <w:abstractNumId w:val="10"/>
  </w:num>
  <w:num w:numId="11">
    <w:abstractNumId w:val="0"/>
  </w:num>
  <w:num w:numId="12">
    <w:abstractNumId w:val="13"/>
  </w:num>
  <w:num w:numId="13">
    <w:abstractNumId w:val="24"/>
  </w:num>
  <w:num w:numId="14">
    <w:abstractNumId w:val="30"/>
  </w:num>
  <w:num w:numId="15">
    <w:abstractNumId w:val="9"/>
  </w:num>
  <w:num w:numId="16">
    <w:abstractNumId w:val="29"/>
  </w:num>
  <w:num w:numId="17">
    <w:abstractNumId w:val="21"/>
  </w:num>
  <w:num w:numId="18">
    <w:abstractNumId w:val="17"/>
  </w:num>
  <w:num w:numId="19">
    <w:abstractNumId w:val="6"/>
  </w:num>
  <w:num w:numId="20">
    <w:abstractNumId w:val="3"/>
  </w:num>
  <w:num w:numId="21">
    <w:abstractNumId w:val="7"/>
  </w:num>
  <w:num w:numId="22">
    <w:abstractNumId w:val="20"/>
  </w:num>
  <w:num w:numId="23">
    <w:abstractNumId w:val="27"/>
  </w:num>
  <w:num w:numId="24">
    <w:abstractNumId w:val="12"/>
  </w:num>
  <w:num w:numId="25">
    <w:abstractNumId w:val="11"/>
  </w:num>
  <w:num w:numId="26">
    <w:abstractNumId w:val="38"/>
  </w:num>
  <w:num w:numId="27">
    <w:abstractNumId w:val="22"/>
  </w:num>
  <w:num w:numId="28">
    <w:abstractNumId w:val="14"/>
  </w:num>
  <w:num w:numId="29">
    <w:abstractNumId w:val="37"/>
  </w:num>
  <w:num w:numId="30">
    <w:abstractNumId w:val="40"/>
  </w:num>
  <w:num w:numId="31">
    <w:abstractNumId w:val="36"/>
  </w:num>
  <w:num w:numId="32">
    <w:abstractNumId w:val="39"/>
  </w:num>
  <w:num w:numId="33">
    <w:abstractNumId w:val="32"/>
  </w:num>
  <w:num w:numId="34">
    <w:abstractNumId w:val="19"/>
  </w:num>
  <w:num w:numId="35">
    <w:abstractNumId w:val="25"/>
  </w:num>
  <w:num w:numId="36">
    <w:abstractNumId w:val="33"/>
  </w:num>
  <w:num w:numId="37">
    <w:abstractNumId w:val="8"/>
  </w:num>
  <w:num w:numId="38">
    <w:abstractNumId w:val="5"/>
  </w:num>
  <w:num w:numId="39">
    <w:abstractNumId w:val="35"/>
  </w:num>
  <w:num w:numId="40">
    <w:abstractNumId w:val="1"/>
  </w:num>
  <w:num w:numId="41">
    <w:abstractNumId w:val="15"/>
  </w:num>
  <w:num w:numId="42">
    <w:abstractNumId w:val="2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7D8"/>
    <w:rsid w:val="0002504C"/>
    <w:rsid w:val="00033902"/>
    <w:rsid w:val="00045305"/>
    <w:rsid w:val="0005001D"/>
    <w:rsid w:val="000567E3"/>
    <w:rsid w:val="00057EDF"/>
    <w:rsid w:val="00062B34"/>
    <w:rsid w:val="0006767A"/>
    <w:rsid w:val="00067737"/>
    <w:rsid w:val="000737B6"/>
    <w:rsid w:val="0008796C"/>
    <w:rsid w:val="00091338"/>
    <w:rsid w:val="00097A70"/>
    <w:rsid w:val="000A1F5C"/>
    <w:rsid w:val="000A7127"/>
    <w:rsid w:val="000C1CC2"/>
    <w:rsid w:val="000D3F43"/>
    <w:rsid w:val="000E42CD"/>
    <w:rsid w:val="000E75F5"/>
    <w:rsid w:val="00104A90"/>
    <w:rsid w:val="00105F39"/>
    <w:rsid w:val="00107E4D"/>
    <w:rsid w:val="00110A71"/>
    <w:rsid w:val="00117E21"/>
    <w:rsid w:val="00124E05"/>
    <w:rsid w:val="00126A9B"/>
    <w:rsid w:val="00126C82"/>
    <w:rsid w:val="00146A56"/>
    <w:rsid w:val="00161DB2"/>
    <w:rsid w:val="00174222"/>
    <w:rsid w:val="0018762E"/>
    <w:rsid w:val="001A0413"/>
    <w:rsid w:val="001A0EED"/>
    <w:rsid w:val="001C4EFF"/>
    <w:rsid w:val="001D257E"/>
    <w:rsid w:val="001E044E"/>
    <w:rsid w:val="00237003"/>
    <w:rsid w:val="00237497"/>
    <w:rsid w:val="00245826"/>
    <w:rsid w:val="00271661"/>
    <w:rsid w:val="00276DFE"/>
    <w:rsid w:val="00292A83"/>
    <w:rsid w:val="00294085"/>
    <w:rsid w:val="002A0398"/>
    <w:rsid w:val="002B4235"/>
    <w:rsid w:val="002C7758"/>
    <w:rsid w:val="002D4B9C"/>
    <w:rsid w:val="002E75F7"/>
    <w:rsid w:val="00303DAE"/>
    <w:rsid w:val="00310991"/>
    <w:rsid w:val="00315084"/>
    <w:rsid w:val="00324907"/>
    <w:rsid w:val="00351513"/>
    <w:rsid w:val="003567D8"/>
    <w:rsid w:val="00385D96"/>
    <w:rsid w:val="003F1E59"/>
    <w:rsid w:val="004018FC"/>
    <w:rsid w:val="00410FF1"/>
    <w:rsid w:val="00416991"/>
    <w:rsid w:val="0043050D"/>
    <w:rsid w:val="004578F3"/>
    <w:rsid w:val="00474B95"/>
    <w:rsid w:val="0048096F"/>
    <w:rsid w:val="00487544"/>
    <w:rsid w:val="004B7615"/>
    <w:rsid w:val="004F0A91"/>
    <w:rsid w:val="005074D9"/>
    <w:rsid w:val="005208E3"/>
    <w:rsid w:val="005252D1"/>
    <w:rsid w:val="00534E66"/>
    <w:rsid w:val="005467C1"/>
    <w:rsid w:val="00573E70"/>
    <w:rsid w:val="00580EAC"/>
    <w:rsid w:val="00581108"/>
    <w:rsid w:val="00581BBC"/>
    <w:rsid w:val="00595AF2"/>
    <w:rsid w:val="005A484C"/>
    <w:rsid w:val="005E58F3"/>
    <w:rsid w:val="006634DB"/>
    <w:rsid w:val="006668A0"/>
    <w:rsid w:val="006A0232"/>
    <w:rsid w:val="006B2B91"/>
    <w:rsid w:val="006C151A"/>
    <w:rsid w:val="006F4BA9"/>
    <w:rsid w:val="00700C30"/>
    <w:rsid w:val="00711FAE"/>
    <w:rsid w:val="00715D82"/>
    <w:rsid w:val="00742F9F"/>
    <w:rsid w:val="0074784F"/>
    <w:rsid w:val="00753761"/>
    <w:rsid w:val="00754B0A"/>
    <w:rsid w:val="00754F07"/>
    <w:rsid w:val="007729F6"/>
    <w:rsid w:val="007744DC"/>
    <w:rsid w:val="00783908"/>
    <w:rsid w:val="007A15D9"/>
    <w:rsid w:val="007C109E"/>
    <w:rsid w:val="007C59F8"/>
    <w:rsid w:val="007D6342"/>
    <w:rsid w:val="007F12B6"/>
    <w:rsid w:val="007F3E8D"/>
    <w:rsid w:val="00800443"/>
    <w:rsid w:val="00800B99"/>
    <w:rsid w:val="0082207C"/>
    <w:rsid w:val="0082429F"/>
    <w:rsid w:val="00830F78"/>
    <w:rsid w:val="008563A5"/>
    <w:rsid w:val="0086183D"/>
    <w:rsid w:val="008658D4"/>
    <w:rsid w:val="00867F05"/>
    <w:rsid w:val="00870A3C"/>
    <w:rsid w:val="00893DEB"/>
    <w:rsid w:val="008A30E9"/>
    <w:rsid w:val="008A54CB"/>
    <w:rsid w:val="008A66B6"/>
    <w:rsid w:val="008C1199"/>
    <w:rsid w:val="00926361"/>
    <w:rsid w:val="009641EF"/>
    <w:rsid w:val="009667EF"/>
    <w:rsid w:val="00986BB9"/>
    <w:rsid w:val="009C7622"/>
    <w:rsid w:val="00A0370B"/>
    <w:rsid w:val="00A04A4D"/>
    <w:rsid w:val="00A14F2B"/>
    <w:rsid w:val="00A71098"/>
    <w:rsid w:val="00A82414"/>
    <w:rsid w:val="00AA1A79"/>
    <w:rsid w:val="00AA34A1"/>
    <w:rsid w:val="00AB1E79"/>
    <w:rsid w:val="00AD5AE9"/>
    <w:rsid w:val="00AF41EA"/>
    <w:rsid w:val="00B04FA1"/>
    <w:rsid w:val="00B05715"/>
    <w:rsid w:val="00B35220"/>
    <w:rsid w:val="00B56D64"/>
    <w:rsid w:val="00B804A1"/>
    <w:rsid w:val="00BC10C3"/>
    <w:rsid w:val="00BD49DA"/>
    <w:rsid w:val="00BE08BD"/>
    <w:rsid w:val="00BF0275"/>
    <w:rsid w:val="00BF420D"/>
    <w:rsid w:val="00C00CA2"/>
    <w:rsid w:val="00C82550"/>
    <w:rsid w:val="00C90F9F"/>
    <w:rsid w:val="00CA58BA"/>
    <w:rsid w:val="00CA64C7"/>
    <w:rsid w:val="00CB6E0C"/>
    <w:rsid w:val="00CC4F52"/>
    <w:rsid w:val="00D206E7"/>
    <w:rsid w:val="00D33ADB"/>
    <w:rsid w:val="00D352C8"/>
    <w:rsid w:val="00D35F3E"/>
    <w:rsid w:val="00D50FBB"/>
    <w:rsid w:val="00D65321"/>
    <w:rsid w:val="00D70F06"/>
    <w:rsid w:val="00D848B9"/>
    <w:rsid w:val="00D90388"/>
    <w:rsid w:val="00D97A1E"/>
    <w:rsid w:val="00DC2123"/>
    <w:rsid w:val="00DD4BF7"/>
    <w:rsid w:val="00DD74EE"/>
    <w:rsid w:val="00E175E5"/>
    <w:rsid w:val="00E35BB2"/>
    <w:rsid w:val="00E803F9"/>
    <w:rsid w:val="00E85319"/>
    <w:rsid w:val="00E97746"/>
    <w:rsid w:val="00EB38BE"/>
    <w:rsid w:val="00EC7CD4"/>
    <w:rsid w:val="00ED5AA7"/>
    <w:rsid w:val="00EF54F8"/>
    <w:rsid w:val="00F14DF4"/>
    <w:rsid w:val="00F1516E"/>
    <w:rsid w:val="00F3009F"/>
    <w:rsid w:val="00F36A0D"/>
    <w:rsid w:val="00F37DA6"/>
    <w:rsid w:val="00F46368"/>
    <w:rsid w:val="00F60128"/>
    <w:rsid w:val="00F718C9"/>
    <w:rsid w:val="00F83D6A"/>
    <w:rsid w:val="00F85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7D8"/>
    <w:pPr>
      <w:ind w:left="720"/>
      <w:contextualSpacing/>
    </w:pPr>
  </w:style>
  <w:style w:type="table" w:styleId="a4">
    <w:name w:val="Table Grid"/>
    <w:basedOn w:val="a1"/>
    <w:uiPriority w:val="59"/>
    <w:rsid w:val="00356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3567D8"/>
    <w:pPr>
      <w:spacing w:before="100" w:beforeAutospacing="1" w:after="100" w:afterAutospacing="1" w:line="240" w:lineRule="auto"/>
    </w:pPr>
    <w:rPr>
      <w:rFonts w:ascii="Times" w:eastAsia="Times New Roman" w:hAnsi="Times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3567D8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23">
    <w:name w:val="c23"/>
    <w:basedOn w:val="a"/>
    <w:rsid w:val="0035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567D8"/>
  </w:style>
  <w:style w:type="paragraph" w:customStyle="1" w:styleId="c7">
    <w:name w:val="c7"/>
    <w:basedOn w:val="a"/>
    <w:rsid w:val="0035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7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7D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7D8"/>
    <w:pPr>
      <w:ind w:left="720"/>
      <w:contextualSpacing/>
    </w:pPr>
  </w:style>
  <w:style w:type="table" w:styleId="a4">
    <w:name w:val="Table Grid"/>
    <w:basedOn w:val="a1"/>
    <w:uiPriority w:val="59"/>
    <w:rsid w:val="00356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3567D8"/>
    <w:pPr>
      <w:spacing w:before="100" w:beforeAutospacing="1" w:after="100" w:afterAutospacing="1" w:line="240" w:lineRule="auto"/>
    </w:pPr>
    <w:rPr>
      <w:rFonts w:ascii="Times" w:eastAsia="Times New Roman" w:hAnsi="Times" w:cs="Times New Roman"/>
      <w:color w:val="000000"/>
      <w:sz w:val="24"/>
      <w:szCs w:val="24"/>
      <w:lang w:eastAsia="ru-RU"/>
    </w:rPr>
  </w:style>
  <w:style w:type="paragraph" w:customStyle="1" w:styleId="western">
    <w:name w:val="western"/>
    <w:basedOn w:val="a"/>
    <w:rsid w:val="003567D8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23">
    <w:name w:val="c23"/>
    <w:basedOn w:val="a"/>
    <w:rsid w:val="0035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567D8"/>
  </w:style>
  <w:style w:type="paragraph" w:customStyle="1" w:styleId="c7">
    <w:name w:val="c7"/>
    <w:basedOn w:val="a"/>
    <w:rsid w:val="00356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7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7D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670A1-3BE3-4147-8423-AF2DA22CF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5516</Words>
  <Characters>31442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Banya</dc:creator>
  <cp:lastModifiedBy>belyaeva</cp:lastModifiedBy>
  <cp:revision>13</cp:revision>
  <dcterms:created xsi:type="dcterms:W3CDTF">2019-09-07T10:40:00Z</dcterms:created>
  <dcterms:modified xsi:type="dcterms:W3CDTF">2022-02-14T08:18:00Z</dcterms:modified>
</cp:coreProperties>
</file>